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4B83" w14:textId="77777777" w:rsidR="00A348CF" w:rsidRDefault="00A348CF">
      <w:r>
        <w:t>2025 Lighting Awards Narratives</w:t>
      </w:r>
    </w:p>
    <w:p w14:paraId="08ADB20F" w14:textId="77777777" w:rsidR="00A348CF" w:rsidRDefault="00A348CF"/>
    <w:p w14:paraId="3EB18582" w14:textId="77777777" w:rsidR="00C552D6" w:rsidRDefault="00C552D6"/>
    <w:p w14:paraId="454F53BD" w14:textId="07B0E81D" w:rsidR="00C552D6" w:rsidRDefault="00C552D6">
      <w:r>
        <w:t>Controls Innovation</w:t>
      </w:r>
    </w:p>
    <w:p w14:paraId="613AA22B" w14:textId="72570EAE" w:rsidR="0015621D" w:rsidRDefault="0015621D">
      <w:r>
        <w:t>UCPR</w:t>
      </w:r>
    </w:p>
    <w:p w14:paraId="3670FA89" w14:textId="77777777" w:rsidR="00C552D6" w:rsidRDefault="00C552D6"/>
    <w:p w14:paraId="394C82D7" w14:textId="77777777" w:rsidR="00A348CF" w:rsidRDefault="00A348CF">
      <w:r>
        <w:t>Exterior</w:t>
      </w:r>
    </w:p>
    <w:p w14:paraId="4C5E694A" w14:textId="01A465EF" w:rsidR="00C552D6" w:rsidRDefault="00C552D6">
      <w:r>
        <w:t>The Nebula (</w:t>
      </w:r>
      <w:proofErr w:type="spellStart"/>
      <w:r>
        <w:t>LightInForm</w:t>
      </w:r>
      <w:proofErr w:type="spellEnd"/>
      <w:r>
        <w:t>)</w:t>
      </w:r>
    </w:p>
    <w:p w14:paraId="7DDD564A" w14:textId="19245356" w:rsidR="00A348CF" w:rsidRDefault="00A348CF">
      <w:r w:rsidRPr="00A348CF">
        <w:t>National Memorial to the Fallen</w:t>
      </w:r>
      <w:r w:rsidR="00C552D6">
        <w:t xml:space="preserve"> (WSA Light-Energy-Design)</w:t>
      </w:r>
    </w:p>
    <w:p w14:paraId="3D3EB99A" w14:textId="68A8CDFB" w:rsidR="00C552D6" w:rsidRDefault="00C552D6">
      <w:r>
        <w:t>Royal Historic Calgary City Hall (Gabriel Mackinnon Lighting Design)</w:t>
      </w:r>
    </w:p>
    <w:p w14:paraId="4221C3C6" w14:textId="77777777" w:rsidR="00A348CF" w:rsidRDefault="00A348CF"/>
    <w:p w14:paraId="40E34425" w14:textId="77777777" w:rsidR="00A348CF" w:rsidRDefault="00A348CF">
      <w:pPr>
        <w:rPr>
          <w:sz w:val="28"/>
          <w:szCs w:val="28"/>
          <w:lang w:val="en-US"/>
        </w:rPr>
      </w:pPr>
      <w:r>
        <w:rPr>
          <w:sz w:val="28"/>
          <w:szCs w:val="28"/>
          <w:lang w:val="en-US"/>
        </w:rPr>
        <w:br w:type="page"/>
      </w:r>
    </w:p>
    <w:p w14:paraId="60736853" w14:textId="0EEADC86" w:rsidR="00C552D6" w:rsidRDefault="0015621D">
      <w:pPr>
        <w:rPr>
          <w:b/>
          <w:bCs/>
          <w:sz w:val="28"/>
          <w:szCs w:val="28"/>
          <w:lang w:val="en-US"/>
        </w:rPr>
      </w:pPr>
      <w:r w:rsidRPr="0015621D">
        <w:rPr>
          <w:b/>
          <w:bCs/>
          <w:sz w:val="28"/>
          <w:szCs w:val="28"/>
        </w:rPr>
        <w:lastRenderedPageBreak/>
        <w:t>UCPR</w:t>
      </w:r>
    </w:p>
    <w:p w14:paraId="37F40F0A" w14:textId="57EE8795" w:rsidR="0015621D" w:rsidRPr="0015621D" w:rsidRDefault="0015621D" w:rsidP="0015621D">
      <w:pPr>
        <w:rPr>
          <w:sz w:val="28"/>
          <w:szCs w:val="28"/>
        </w:rPr>
      </w:pPr>
      <w:r w:rsidRPr="0015621D">
        <w:rPr>
          <w:sz w:val="28"/>
          <w:szCs w:val="28"/>
        </w:rPr>
        <w:t>UCPR is a modern long</w:t>
      </w:r>
      <w:r w:rsidRPr="0015621D">
        <w:rPr>
          <w:sz w:val="28"/>
          <w:szCs w:val="28"/>
        </w:rPr>
        <w:noBreakHyphen/>
        <w:t xml:space="preserve">term care facility designed with a strong focus on resident wellbeing, staff efficiency, and adaptive building performance. The project features a fully integrated lighting control solution built around the Lutron </w:t>
      </w:r>
      <w:proofErr w:type="spellStart"/>
      <w:r w:rsidRPr="0015621D">
        <w:rPr>
          <w:sz w:val="28"/>
          <w:szCs w:val="28"/>
        </w:rPr>
        <w:t>Vive</w:t>
      </w:r>
      <w:proofErr w:type="spellEnd"/>
      <w:r w:rsidRPr="0015621D">
        <w:rPr>
          <w:sz w:val="28"/>
          <w:szCs w:val="28"/>
        </w:rPr>
        <w:t xml:space="preserve"> wireless</w:t>
      </w:r>
      <w:r>
        <w:rPr>
          <w:sz w:val="28"/>
          <w:szCs w:val="28"/>
        </w:rPr>
        <w:t>,</w:t>
      </w:r>
      <w:r w:rsidRPr="0015621D">
        <w:rPr>
          <w:sz w:val="28"/>
          <w:szCs w:val="28"/>
        </w:rPr>
        <w:t xml:space="preserve"> networked</w:t>
      </w:r>
      <w:r>
        <w:rPr>
          <w:sz w:val="28"/>
          <w:szCs w:val="28"/>
        </w:rPr>
        <w:t>,</w:t>
      </w:r>
      <w:r w:rsidRPr="0015621D">
        <w:rPr>
          <w:sz w:val="28"/>
          <w:szCs w:val="28"/>
        </w:rPr>
        <w:t xml:space="preserve"> lighting control system, seamlessly connected to the Building Automation System  for centralized oversight and intelligent building operation.</w:t>
      </w:r>
    </w:p>
    <w:p w14:paraId="5DD3DFEC" w14:textId="0D0D4E99" w:rsidR="0015621D" w:rsidRPr="0015621D" w:rsidRDefault="0015621D" w:rsidP="0015621D">
      <w:pPr>
        <w:rPr>
          <w:sz w:val="28"/>
          <w:szCs w:val="28"/>
        </w:rPr>
      </w:pPr>
      <w:r w:rsidRPr="0015621D">
        <w:rPr>
          <w:sz w:val="28"/>
          <w:szCs w:val="28"/>
        </w:rPr>
        <w:t>All resident rooms and key shared spaces are equipped with motorized shades, improving daylight comfort, reducing glare, and supporting a soothing, home</w:t>
      </w:r>
      <w:r w:rsidRPr="0015621D">
        <w:rPr>
          <w:sz w:val="28"/>
          <w:szCs w:val="28"/>
        </w:rPr>
        <w:noBreakHyphen/>
        <w:t>like atmosphere.</w:t>
      </w:r>
    </w:p>
    <w:p w14:paraId="1ED0486B" w14:textId="528CEB5E" w:rsidR="0015621D" w:rsidRPr="0015621D" w:rsidRDefault="0015621D" w:rsidP="0015621D">
      <w:pPr>
        <w:rPr>
          <w:sz w:val="28"/>
          <w:szCs w:val="28"/>
        </w:rPr>
      </w:pPr>
      <w:r w:rsidRPr="0015621D">
        <w:rPr>
          <w:sz w:val="28"/>
          <w:szCs w:val="28"/>
        </w:rPr>
        <w:t>Resident rooms throughout UCPR are equipped with intuitive lighting and shade keypads, allowing individuals to easily tailor their environment for comfort and personal preference. Custom bedside shade keypads support accessibility by placing controls within effortless reach, giving the residents the ability to control their motorized shades.</w:t>
      </w:r>
    </w:p>
    <w:p w14:paraId="68482ECF" w14:textId="71D6C4DB" w:rsidR="0015621D" w:rsidRPr="0015621D" w:rsidRDefault="0015621D" w:rsidP="0015621D">
      <w:pPr>
        <w:rPr>
          <w:sz w:val="28"/>
          <w:szCs w:val="28"/>
        </w:rPr>
      </w:pPr>
      <w:r w:rsidRPr="0015621D">
        <w:rPr>
          <w:sz w:val="28"/>
          <w:szCs w:val="28"/>
        </w:rPr>
        <w:t> A building</w:t>
      </w:r>
      <w:r w:rsidRPr="0015621D">
        <w:rPr>
          <w:sz w:val="28"/>
          <w:szCs w:val="28"/>
        </w:rPr>
        <w:noBreakHyphen/>
        <w:t>wide network of motion sensors provides automated lighting control based on room requirements and scheduled activity periods. This approach enhances safety, supports energy efficiency, and maintains a calm, supportive environment for both residents and staff. In bedrooms, dimmers with a night</w:t>
      </w:r>
      <w:r w:rsidRPr="0015621D">
        <w:rPr>
          <w:sz w:val="28"/>
          <w:szCs w:val="28"/>
        </w:rPr>
        <w:noBreakHyphen/>
        <w:t>light feature, enable safe wayfinding after dark, reducing the risk of falls.</w:t>
      </w:r>
    </w:p>
    <w:p w14:paraId="7FA82E04" w14:textId="574AEE3B" w:rsidR="0015621D" w:rsidRPr="0015621D" w:rsidRDefault="0015621D" w:rsidP="0015621D">
      <w:pPr>
        <w:rPr>
          <w:sz w:val="28"/>
          <w:szCs w:val="28"/>
        </w:rPr>
      </w:pPr>
      <w:r w:rsidRPr="0015621D">
        <w:rPr>
          <w:sz w:val="28"/>
          <w:szCs w:val="28"/>
        </w:rPr>
        <w:t> Common areas feature Scene Keypads offering staff quick access to preset lighting modes, creating adaptable spaces suitable for daily activities, events, and social engagement.</w:t>
      </w:r>
    </w:p>
    <w:p w14:paraId="2C5B5FEF" w14:textId="70A24431" w:rsidR="0015621D" w:rsidRPr="0015621D" w:rsidRDefault="0015621D" w:rsidP="0015621D">
      <w:pPr>
        <w:rPr>
          <w:sz w:val="28"/>
          <w:szCs w:val="28"/>
        </w:rPr>
      </w:pPr>
      <w:r w:rsidRPr="0015621D">
        <w:rPr>
          <w:sz w:val="28"/>
          <w:szCs w:val="28"/>
        </w:rPr>
        <w:t> To ensure flexibility throughout design and construction, the project incorporates battery</w:t>
      </w:r>
      <w:r w:rsidRPr="0015621D">
        <w:rPr>
          <w:sz w:val="28"/>
          <w:szCs w:val="28"/>
        </w:rPr>
        <w:noBreakHyphen/>
        <w:t>powered wireless keypads, motion, and daylight sensors, eliminating wiring constraints and allowing the team to adapt placements as needed.</w:t>
      </w:r>
    </w:p>
    <w:p w14:paraId="5B308FA0" w14:textId="1C1F082F" w:rsidR="0015621D" w:rsidRDefault="0015621D" w:rsidP="0015621D">
      <w:pPr>
        <w:rPr>
          <w:sz w:val="28"/>
          <w:szCs w:val="28"/>
        </w:rPr>
      </w:pPr>
      <w:r w:rsidRPr="0015621D">
        <w:rPr>
          <w:sz w:val="28"/>
          <w:szCs w:val="28"/>
        </w:rPr>
        <w:t> The result is a forward</w:t>
      </w:r>
      <w:r w:rsidRPr="0015621D">
        <w:rPr>
          <w:sz w:val="28"/>
          <w:szCs w:val="28"/>
        </w:rPr>
        <w:noBreakHyphen/>
        <w:t>thinking, human</w:t>
      </w:r>
      <w:r w:rsidRPr="0015621D">
        <w:rPr>
          <w:sz w:val="28"/>
          <w:szCs w:val="28"/>
        </w:rPr>
        <w:noBreakHyphen/>
        <w:t>centered environment that elevates safety, comfort, and dignity for residents while providing staff with reliable, intuitive tools that enhance daily operations across the UCPR facility.</w:t>
      </w:r>
    </w:p>
    <w:p w14:paraId="253113B6" w14:textId="121D1C8F" w:rsidR="0015621D" w:rsidRPr="0015621D" w:rsidRDefault="0015621D" w:rsidP="0015621D">
      <w:r w:rsidRPr="0015621D">
        <w:t>The Award for Lighting Controls Innovation is presented to:</w:t>
      </w:r>
    </w:p>
    <w:p w14:paraId="6CC8456D" w14:textId="77777777" w:rsidR="0015621D" w:rsidRPr="0015621D" w:rsidRDefault="0015621D" w:rsidP="0015621D">
      <w:pPr>
        <w:rPr>
          <w:b/>
          <w:bCs/>
        </w:rPr>
      </w:pPr>
      <w:r w:rsidRPr="00C552D6">
        <w:rPr>
          <w:b/>
          <w:bCs/>
        </w:rPr>
        <w:t xml:space="preserve">Smith </w:t>
      </w:r>
      <w:r w:rsidRPr="0015621D">
        <w:rPr>
          <w:b/>
          <w:bCs/>
        </w:rPr>
        <w:t>and</w:t>
      </w:r>
      <w:r w:rsidRPr="00C552D6">
        <w:rPr>
          <w:b/>
          <w:bCs/>
        </w:rPr>
        <w:t xml:space="preserve"> Andersen Ottawa</w:t>
      </w:r>
    </w:p>
    <w:p w14:paraId="5A1C5A6F" w14:textId="194689A9" w:rsidR="0015621D" w:rsidRPr="00C552D6" w:rsidRDefault="0015621D" w:rsidP="0015621D">
      <w:pPr>
        <w:rPr>
          <w:b/>
          <w:bCs/>
        </w:rPr>
      </w:pPr>
      <w:r>
        <w:rPr>
          <w:b/>
          <w:bCs/>
        </w:rPr>
        <w:t xml:space="preserve">In collaboration with </w:t>
      </w:r>
      <w:r w:rsidRPr="00C552D6">
        <w:rPr>
          <w:b/>
          <w:bCs/>
        </w:rPr>
        <w:t>HDR Ottawa</w:t>
      </w:r>
      <w:r w:rsidRPr="0015621D">
        <w:rPr>
          <w:b/>
          <w:bCs/>
        </w:rPr>
        <w:t xml:space="preserve"> </w:t>
      </w:r>
      <w:r w:rsidRPr="0015621D">
        <w:t>and</w:t>
      </w:r>
      <w:r w:rsidRPr="0015621D">
        <w:rPr>
          <w:b/>
          <w:bCs/>
        </w:rPr>
        <w:t xml:space="preserve"> Flux</w:t>
      </w:r>
    </w:p>
    <w:p w14:paraId="18EDADF7" w14:textId="1AFFBFF2" w:rsidR="00C552D6" w:rsidRDefault="00C552D6">
      <w:pPr>
        <w:rPr>
          <w:b/>
          <w:bCs/>
          <w:sz w:val="28"/>
          <w:szCs w:val="28"/>
          <w:lang w:val="en-US"/>
        </w:rPr>
      </w:pPr>
      <w:r>
        <w:rPr>
          <w:b/>
          <w:bCs/>
          <w:sz w:val="28"/>
          <w:szCs w:val="28"/>
          <w:lang w:val="en-US"/>
        </w:rPr>
        <w:br w:type="page"/>
      </w:r>
    </w:p>
    <w:p w14:paraId="1949C69C" w14:textId="27483A34" w:rsidR="00EA1CD0" w:rsidRDefault="00EA1CD0" w:rsidP="00EA1CD0">
      <w:pPr>
        <w:rPr>
          <w:sz w:val="28"/>
          <w:szCs w:val="28"/>
          <w:lang w:val="en-US"/>
        </w:rPr>
      </w:pPr>
      <w:r w:rsidRPr="00EA1CD0">
        <w:rPr>
          <w:b/>
          <w:bCs/>
          <w:sz w:val="28"/>
          <w:szCs w:val="28"/>
          <w:lang w:val="en-US"/>
        </w:rPr>
        <w:lastRenderedPageBreak/>
        <w:t>The Nebula</w:t>
      </w:r>
      <w:r w:rsidRPr="00EA1CD0">
        <w:rPr>
          <w:sz w:val="28"/>
          <w:szCs w:val="28"/>
          <w:lang w:val="en-US"/>
        </w:rPr>
        <w:t xml:space="preserve"> </w:t>
      </w:r>
    </w:p>
    <w:p w14:paraId="41DFE9F5" w14:textId="7EF98D83" w:rsidR="00EA1CD0" w:rsidRPr="00EA1CD0" w:rsidRDefault="00EA1CD0" w:rsidP="00EA1CD0">
      <w:pPr>
        <w:rPr>
          <w:sz w:val="28"/>
          <w:szCs w:val="28"/>
          <w:lang w:val="en-US"/>
        </w:rPr>
      </w:pPr>
      <w:r>
        <w:rPr>
          <w:sz w:val="28"/>
          <w:szCs w:val="28"/>
          <w:lang w:val="en-US"/>
        </w:rPr>
        <w:t xml:space="preserve">The Nebula </w:t>
      </w:r>
      <w:r w:rsidRPr="00EA1CD0">
        <w:rPr>
          <w:sz w:val="28"/>
          <w:szCs w:val="28"/>
          <w:lang w:val="en-US"/>
        </w:rPr>
        <w:t xml:space="preserve">is Canada’s first purpose built multi-residential rental building designed for live-work units; as home-based business rentals, and a recent winner of the ‘Best Low-rise Building of The Year’ at the 2025 42nd GOHBA design awards.  </w:t>
      </w:r>
      <w:proofErr w:type="spellStart"/>
      <w:r w:rsidRPr="00EA1CD0">
        <w:rPr>
          <w:sz w:val="28"/>
          <w:szCs w:val="28"/>
          <w:lang w:val="en-US"/>
        </w:rPr>
        <w:t>Evospace</w:t>
      </w:r>
      <w:proofErr w:type="spellEnd"/>
      <w:r w:rsidRPr="00EA1CD0">
        <w:rPr>
          <w:sz w:val="28"/>
          <w:szCs w:val="28"/>
          <w:lang w:val="en-US"/>
        </w:rPr>
        <w:t xml:space="preserve">, the developer, challenged </w:t>
      </w:r>
      <w:proofErr w:type="spellStart"/>
      <w:r w:rsidRPr="00EA1CD0">
        <w:rPr>
          <w:sz w:val="28"/>
          <w:szCs w:val="28"/>
          <w:lang w:val="en-US"/>
        </w:rPr>
        <w:t>LightInForm</w:t>
      </w:r>
      <w:proofErr w:type="spellEnd"/>
      <w:r w:rsidRPr="00EA1CD0">
        <w:rPr>
          <w:sz w:val="28"/>
          <w:szCs w:val="28"/>
          <w:lang w:val="en-US"/>
        </w:rPr>
        <w:t xml:space="preserve"> Design to address this building’s exterior lighting with a modest nighttime commercial presence and budget, and sensitively within its residential neighbourhood context.  To address this complexity, the dedicated exterior lighting needed to discretely support value in establishing selective visual enhancement at the same time as perimeter safety, for client and occupant, without imposing elevated light intensity outward, or inward into the units.</w:t>
      </w:r>
    </w:p>
    <w:p w14:paraId="461F250F" w14:textId="77777777" w:rsidR="00EA1CD0" w:rsidRPr="00EA1CD0" w:rsidRDefault="00EA1CD0" w:rsidP="00EA1CD0">
      <w:pPr>
        <w:rPr>
          <w:sz w:val="28"/>
          <w:szCs w:val="28"/>
          <w:lang w:val="en-US"/>
        </w:rPr>
      </w:pPr>
      <w:r w:rsidRPr="00EA1CD0">
        <w:rPr>
          <w:sz w:val="28"/>
          <w:szCs w:val="28"/>
          <w:lang w:val="en-US"/>
        </w:rPr>
        <w:t xml:space="preserve">The project was envisioned with the concept of the formation of </w:t>
      </w:r>
      <w:proofErr w:type="gramStart"/>
      <w:r w:rsidRPr="00EA1CD0">
        <w:rPr>
          <w:sz w:val="28"/>
          <w:szCs w:val="28"/>
          <w:lang w:val="en-US"/>
        </w:rPr>
        <w:t>stars;</w:t>
      </w:r>
      <w:proofErr w:type="gramEnd"/>
      <w:r w:rsidRPr="00EA1CD0">
        <w:rPr>
          <w:sz w:val="28"/>
          <w:szCs w:val="28"/>
          <w:lang w:val="en-US"/>
        </w:rPr>
        <w:t xml:space="preserve"> of creation and disintegration, through the porch canopies and lighting.  As a lighting concept, discrete integration of light manifests disintegration of this element from the façade. The lighting design sought to visually detach the canopy from the building wall, right at the edge condition, as a separating unique sliver of light. This graze light position along the adjacent wood-look cladding, and galvalume, arranged both vertically and horizontally, establishes unique texture differences under light for visual interest and ensures that light does not spill into adjacent units.  This exterior lighting, controlled through building managed on/off timer circuits on throughout the night, addresses residential integration and environmental impacts through directional lighting control as wide diffused 100% outward downlight for building perimeter illumination, negating the need for other lighting to interrupt the clean canopy ceiling, nor for additional site lighting.  This approach highlights the façade but does not emit direct light into adjacent residential.  Within the 2 main entry canopies, multiple starlight sources conceptually arranged based on constellations, provide multi point downlight with a glowing orb wall sconce to support vertical illumination of cladding and peoples’ faces. </w:t>
      </w:r>
    </w:p>
    <w:p w14:paraId="1D71032A" w14:textId="3F9C55E6" w:rsidR="00EA1CD0" w:rsidRDefault="00EA1CD0" w:rsidP="00EA1CD0">
      <w:r>
        <w:t xml:space="preserve">The Award for Exterior Lighting </w:t>
      </w:r>
      <w:r w:rsidR="00C552D6">
        <w:t xml:space="preserve">is presented to: </w:t>
      </w:r>
    </w:p>
    <w:p w14:paraId="30354C43" w14:textId="6B98334A" w:rsidR="00EA1CD0" w:rsidRDefault="00EA1CD0" w:rsidP="00EA1CD0">
      <w:proofErr w:type="spellStart"/>
      <w:r w:rsidRPr="00EA1CD0">
        <w:rPr>
          <w:b/>
          <w:bCs/>
        </w:rPr>
        <w:t>LightInForm</w:t>
      </w:r>
      <w:proofErr w:type="spellEnd"/>
      <w:r w:rsidRPr="00EA1CD0">
        <w:rPr>
          <w:b/>
          <w:bCs/>
        </w:rPr>
        <w:t xml:space="preserve"> </w:t>
      </w:r>
      <w:r w:rsidRPr="00EA1CD0">
        <w:rPr>
          <w:b/>
          <w:bCs/>
        </w:rPr>
        <w:t xml:space="preserve">Design </w:t>
      </w:r>
      <w:r w:rsidRPr="00EA1CD0">
        <w:rPr>
          <w:b/>
          <w:bCs/>
        </w:rPr>
        <w:t xml:space="preserve">– </w:t>
      </w:r>
      <w:r w:rsidRPr="00EA1CD0">
        <w:rPr>
          <w:b/>
          <w:bCs/>
        </w:rPr>
        <w:t>Bruce Meiklejohn</w:t>
      </w:r>
    </w:p>
    <w:p w14:paraId="07BB794A" w14:textId="6D5BCC36" w:rsidR="00EA1CD0" w:rsidRPr="00A348CF" w:rsidRDefault="00EA1CD0" w:rsidP="00EA1CD0">
      <w:r>
        <w:t xml:space="preserve">In collaboration with  </w:t>
      </w:r>
      <w:proofErr w:type="spellStart"/>
      <w:r w:rsidRPr="00EA1CD0">
        <w:rPr>
          <w:b/>
          <w:bCs/>
        </w:rPr>
        <w:t>Evospace</w:t>
      </w:r>
      <w:proofErr w:type="spellEnd"/>
      <w:r w:rsidRPr="00EA1CD0">
        <w:rPr>
          <w:b/>
          <w:bCs/>
        </w:rPr>
        <w:t xml:space="preserve"> Developments</w:t>
      </w:r>
      <w:r>
        <w:t xml:space="preserve"> and</w:t>
      </w:r>
      <w:r>
        <w:t xml:space="preserve"> </w:t>
      </w:r>
      <w:r w:rsidRPr="00EA1CD0">
        <w:rPr>
          <w:b/>
          <w:bCs/>
        </w:rPr>
        <w:t>Paul A. Cooper Architect</w:t>
      </w:r>
    </w:p>
    <w:p w14:paraId="495300E5" w14:textId="77777777" w:rsidR="00EA1CD0" w:rsidRDefault="00EA1CD0">
      <w:pPr>
        <w:rPr>
          <w:b/>
          <w:bCs/>
          <w:sz w:val="28"/>
          <w:szCs w:val="28"/>
        </w:rPr>
      </w:pPr>
      <w:r>
        <w:rPr>
          <w:b/>
          <w:bCs/>
          <w:sz w:val="28"/>
          <w:szCs w:val="28"/>
        </w:rPr>
        <w:br w:type="page"/>
      </w:r>
    </w:p>
    <w:p w14:paraId="5BF376A7" w14:textId="46F52BD8" w:rsidR="00A348CF" w:rsidRPr="00A348CF" w:rsidRDefault="00A348CF" w:rsidP="00A348CF">
      <w:pPr>
        <w:rPr>
          <w:b/>
          <w:bCs/>
          <w:sz w:val="28"/>
          <w:szCs w:val="28"/>
        </w:rPr>
      </w:pPr>
      <w:r w:rsidRPr="00A348CF">
        <w:rPr>
          <w:b/>
          <w:bCs/>
          <w:sz w:val="28"/>
          <w:szCs w:val="28"/>
        </w:rPr>
        <w:lastRenderedPageBreak/>
        <w:t>National Memorial to the Fallen</w:t>
      </w:r>
      <w:r w:rsidR="00EA1CD0" w:rsidRPr="00EA1CD0">
        <w:rPr>
          <w:b/>
          <w:bCs/>
          <w:sz w:val="28"/>
          <w:szCs w:val="28"/>
        </w:rPr>
        <w:t xml:space="preserve"> </w:t>
      </w:r>
      <w:r w:rsidR="00EA1CD0">
        <w:rPr>
          <w:b/>
          <w:bCs/>
          <w:sz w:val="28"/>
          <w:szCs w:val="28"/>
        </w:rPr>
        <w:t>(</w:t>
      </w:r>
      <w:r w:rsidR="00EA1CD0" w:rsidRPr="00A348CF">
        <w:rPr>
          <w:b/>
          <w:bCs/>
          <w:sz w:val="28"/>
          <w:szCs w:val="28"/>
        </w:rPr>
        <w:t>NMTTF</w:t>
      </w:r>
      <w:r w:rsidR="00EA1CD0">
        <w:rPr>
          <w:b/>
          <w:bCs/>
          <w:sz w:val="28"/>
          <w:szCs w:val="28"/>
        </w:rPr>
        <w:t>)</w:t>
      </w:r>
    </w:p>
    <w:p w14:paraId="1825AF64" w14:textId="55FD23EA" w:rsidR="00A348CF" w:rsidRPr="00A348CF" w:rsidRDefault="00A348CF" w:rsidP="00A348CF">
      <w:pPr>
        <w:rPr>
          <w:sz w:val="28"/>
          <w:szCs w:val="28"/>
        </w:rPr>
      </w:pPr>
      <w:r>
        <w:rPr>
          <w:sz w:val="28"/>
          <w:szCs w:val="28"/>
          <w:lang w:val="en-US"/>
        </w:rPr>
        <w:t>L</w:t>
      </w:r>
      <w:r w:rsidRPr="00A348CF">
        <w:rPr>
          <w:sz w:val="28"/>
          <w:szCs w:val="28"/>
          <w:lang w:val="en-US"/>
        </w:rPr>
        <w:t>ocated in MacDonald Park in Kingston, Ontario, adjacent to the historic Murney Tower Museum and the St. Lawrence Seaway</w:t>
      </w:r>
      <w:r>
        <w:rPr>
          <w:sz w:val="28"/>
          <w:szCs w:val="28"/>
          <w:lang w:val="en-US"/>
        </w:rPr>
        <w:t xml:space="preserve"> is The National Memorial to the Fallen</w:t>
      </w:r>
      <w:r w:rsidRPr="00A348CF">
        <w:rPr>
          <w:sz w:val="28"/>
          <w:szCs w:val="28"/>
          <w:lang w:val="en-US"/>
        </w:rPr>
        <w:t>. The memorial consists of four narrow, triangular granite pillars arranged in the shape of a poppy, representing multiple eras of Canadian military service. The lighting design required strict control of glare and spill light while ensuring the monument remained the sole visual focus within a civic and historic waterfront setting.</w:t>
      </w:r>
    </w:p>
    <w:p w14:paraId="78C65CA7" w14:textId="77777777" w:rsidR="00A348CF" w:rsidRPr="00A348CF" w:rsidRDefault="00A348CF" w:rsidP="00A348CF">
      <w:pPr>
        <w:rPr>
          <w:sz w:val="28"/>
          <w:szCs w:val="28"/>
        </w:rPr>
      </w:pPr>
      <w:r w:rsidRPr="00A348CF">
        <w:rPr>
          <w:sz w:val="28"/>
          <w:szCs w:val="28"/>
          <w:lang w:val="en-US"/>
        </w:rPr>
        <w:t xml:space="preserve">A primary challenge was achieving uniform, legible illumination on twelve vertical pillar faces with engraved imagery, while preventing shadows when visitors stand close to </w:t>
      </w:r>
      <w:proofErr w:type="gramStart"/>
      <w:r w:rsidRPr="00A348CF">
        <w:rPr>
          <w:sz w:val="28"/>
          <w:szCs w:val="28"/>
          <w:lang w:val="en-US"/>
        </w:rPr>
        <w:t>read</w:t>
      </w:r>
      <w:proofErr w:type="gramEnd"/>
      <w:r w:rsidRPr="00A348CF">
        <w:rPr>
          <w:sz w:val="28"/>
          <w:szCs w:val="28"/>
          <w:lang w:val="en-US"/>
        </w:rPr>
        <w:t xml:space="preserve"> the etchings. The client also required that no lighting be mounted to or integrated into the monument.</w:t>
      </w:r>
    </w:p>
    <w:p w14:paraId="6CDD5DE3" w14:textId="77777777" w:rsidR="00A348CF" w:rsidRPr="00A348CF" w:rsidRDefault="00A348CF" w:rsidP="00A348CF">
      <w:pPr>
        <w:rPr>
          <w:sz w:val="28"/>
          <w:szCs w:val="28"/>
        </w:rPr>
      </w:pPr>
      <w:r w:rsidRPr="00A348CF">
        <w:rPr>
          <w:sz w:val="28"/>
          <w:szCs w:val="28"/>
          <w:lang w:val="en-US"/>
        </w:rPr>
        <w:t xml:space="preserve">The design solution uses four remote poles located outside the memorial footprint, supporting sixteen aimable flood luminaires utilizing multiple beam angles selected to match varying geometry, distances, and heights of the pillar faces. Poles were intentionally taller than the pillars to establish proper attack angles and avoid visitor shadowing. </w:t>
      </w:r>
    </w:p>
    <w:p w14:paraId="0367CAF9" w14:textId="77777777" w:rsidR="00A348CF" w:rsidRPr="00A348CF" w:rsidRDefault="00A348CF" w:rsidP="00A348CF">
      <w:pPr>
        <w:rPr>
          <w:sz w:val="28"/>
          <w:szCs w:val="28"/>
        </w:rPr>
      </w:pPr>
      <w:r w:rsidRPr="00A348CF">
        <w:rPr>
          <w:sz w:val="28"/>
          <w:szCs w:val="28"/>
          <w:lang w:val="en-US"/>
        </w:rPr>
        <w:t>Photometric calculations and renderings were prepared to confirm light levels and spill control prior to installation. Final aiming and verification were completed on site using light meter readings to achieve consistent illumination of approximately 10 foot-candles on each pillar face.</w:t>
      </w:r>
    </w:p>
    <w:p w14:paraId="3FE26F86" w14:textId="77777777" w:rsidR="00A348CF" w:rsidRPr="00A348CF" w:rsidRDefault="00A348CF" w:rsidP="00A348CF">
      <w:pPr>
        <w:rPr>
          <w:sz w:val="28"/>
          <w:szCs w:val="28"/>
        </w:rPr>
      </w:pPr>
      <w:r w:rsidRPr="00A348CF">
        <w:rPr>
          <w:sz w:val="28"/>
          <w:szCs w:val="28"/>
          <w:lang w:val="en-US"/>
        </w:rPr>
        <w:t>Each luminaire is individually dimmed using integrated 0–10V potentiometers housed within pole handholes, allowing precise balancing despite differing distances and angles. A combined photocell and time clock limits operating hours and reduces energy use.</w:t>
      </w:r>
    </w:p>
    <w:p w14:paraId="6CDD42F1" w14:textId="77777777" w:rsidR="00A348CF" w:rsidRPr="00A348CF" w:rsidRDefault="00A348CF" w:rsidP="00A348CF">
      <w:pPr>
        <w:rPr>
          <w:sz w:val="28"/>
          <w:szCs w:val="28"/>
        </w:rPr>
      </w:pPr>
      <w:r w:rsidRPr="00A348CF">
        <w:rPr>
          <w:sz w:val="28"/>
          <w:szCs w:val="28"/>
          <w:lang w:val="en-US"/>
        </w:rPr>
        <w:t>Visual comfort is achieved through glare snoots, controlled beam angles, and 3000K sources selected to enhance contrast on dark granite without washout. Energy performance is improved through tight beam control, dimming that reduces output by over 50 percent, and night sky preservation.</w:t>
      </w:r>
    </w:p>
    <w:p w14:paraId="7F5DFA87" w14:textId="77777777" w:rsidR="00A348CF" w:rsidRPr="00A348CF" w:rsidRDefault="00A348CF" w:rsidP="00A348CF">
      <w:pPr>
        <w:rPr>
          <w:sz w:val="28"/>
          <w:szCs w:val="28"/>
        </w:rPr>
      </w:pPr>
      <w:r w:rsidRPr="00A348CF">
        <w:rPr>
          <w:sz w:val="28"/>
          <w:szCs w:val="28"/>
          <w:lang w:val="en-US"/>
        </w:rPr>
        <w:t>NWOR has become one of Kingston’s most visited memorials, reflecting strong community and historical impact.</w:t>
      </w:r>
    </w:p>
    <w:p w14:paraId="6B30A603" w14:textId="46C618E9" w:rsidR="00C552D6" w:rsidRDefault="00C552D6" w:rsidP="00A348CF">
      <w:pPr>
        <w:ind w:firstLine="720"/>
      </w:pPr>
      <w:r>
        <w:t xml:space="preserve">An Award of Excellence in Exterior Lighting Design is presented to </w:t>
      </w:r>
    </w:p>
    <w:p w14:paraId="72B900E0" w14:textId="12426B3F" w:rsidR="00A348CF" w:rsidRDefault="00A348CF" w:rsidP="00A348CF">
      <w:pPr>
        <w:ind w:firstLine="720"/>
      </w:pPr>
      <w:r>
        <w:t xml:space="preserve"> </w:t>
      </w:r>
      <w:r w:rsidRPr="00A348CF">
        <w:rPr>
          <w:b/>
          <w:bCs/>
        </w:rPr>
        <w:t>WSA  Light-Energy-Design</w:t>
      </w:r>
      <w:r w:rsidRPr="00A348CF">
        <w:rPr>
          <w:b/>
          <w:bCs/>
        </w:rPr>
        <w:t xml:space="preserve"> – Jay Peters</w:t>
      </w:r>
    </w:p>
    <w:p w14:paraId="1322EF3F" w14:textId="30ADC707" w:rsidR="00A348CF" w:rsidRPr="00A348CF" w:rsidRDefault="00A348CF" w:rsidP="00A348CF">
      <w:pPr>
        <w:ind w:firstLine="720"/>
      </w:pPr>
      <w:r>
        <w:t xml:space="preserve">In collaboration with </w:t>
      </w:r>
      <w:r w:rsidRPr="00A348CF">
        <w:rPr>
          <w:b/>
          <w:bCs/>
        </w:rPr>
        <w:t>Fabricae Architecture and Art</w:t>
      </w:r>
      <w:r>
        <w:t xml:space="preserve"> and </w:t>
      </w:r>
      <w:r w:rsidRPr="00A348CF">
        <w:rPr>
          <w:b/>
          <w:bCs/>
        </w:rPr>
        <w:t>CanadianFallen.ca</w:t>
      </w:r>
    </w:p>
    <w:p w14:paraId="0D1F0319" w14:textId="3E40F963" w:rsidR="00A348CF" w:rsidRDefault="00A348CF" w:rsidP="00A348CF">
      <w:pPr>
        <w:ind w:left="720"/>
      </w:pPr>
    </w:p>
    <w:p w14:paraId="03A3DBC9" w14:textId="75B618FE" w:rsidR="00EA1CD0" w:rsidRDefault="00EA1CD0">
      <w:r>
        <w:br w:type="page"/>
      </w:r>
    </w:p>
    <w:p w14:paraId="65E9BF55" w14:textId="45FB2998" w:rsidR="00A348CF" w:rsidRDefault="00EA1CD0" w:rsidP="00EA1CD0">
      <w:pPr>
        <w:rPr>
          <w:b/>
          <w:bCs/>
          <w:sz w:val="28"/>
          <w:szCs w:val="28"/>
          <w:lang w:val="en-US"/>
        </w:rPr>
      </w:pPr>
      <w:r w:rsidRPr="00EA1CD0">
        <w:rPr>
          <w:b/>
          <w:bCs/>
          <w:sz w:val="28"/>
          <w:szCs w:val="28"/>
          <w:lang w:val="en-US"/>
        </w:rPr>
        <w:lastRenderedPageBreak/>
        <w:t>Royal Historic Calgary City Hall</w:t>
      </w:r>
    </w:p>
    <w:p w14:paraId="21D36347" w14:textId="3D1485AB" w:rsidR="00EA1CD0" w:rsidRPr="00EA1CD0" w:rsidRDefault="00EA1CD0" w:rsidP="00EA1CD0">
      <w:pPr>
        <w:rPr>
          <w:sz w:val="28"/>
          <w:szCs w:val="28"/>
        </w:rPr>
      </w:pPr>
      <w:r w:rsidRPr="00EA1CD0">
        <w:rPr>
          <w:sz w:val="28"/>
          <w:szCs w:val="28"/>
          <w:lang w:val="en-US"/>
        </w:rPr>
        <w:t xml:space="preserve">The City of Calgary initiated a major rehabilitation of the exterior heritage fabric of its Historic City Hall. The goal of the lighting portion of the project was to celebrate the importance of this landmark and help it stand out in a busy downtown streetscape. The lighting had to authentically render the sandstone facade, with an opportunity to use curated </w:t>
      </w:r>
      <w:proofErr w:type="spellStart"/>
      <w:r w:rsidRPr="00EA1CD0">
        <w:rPr>
          <w:sz w:val="28"/>
          <w:szCs w:val="28"/>
          <w:lang w:val="en-US"/>
        </w:rPr>
        <w:t>coloured</w:t>
      </w:r>
      <w:proofErr w:type="spellEnd"/>
      <w:r w:rsidRPr="00EA1CD0">
        <w:rPr>
          <w:sz w:val="28"/>
          <w:szCs w:val="28"/>
          <w:lang w:val="en-US"/>
        </w:rPr>
        <w:t xml:space="preserve"> light for events and holidays. The original heritage lighting design had no façade lighting prior to the rehabilitation - only newel posts at the stairs and post mounted general lighting. A new detailed lighting design raises the visibility of the Historic City Hall to befit position in the nightscape of the </w:t>
      </w:r>
      <w:r w:rsidR="004A60C2" w:rsidRPr="00EA1CD0">
        <w:rPr>
          <w:sz w:val="28"/>
          <w:szCs w:val="28"/>
          <w:lang w:val="en-US"/>
        </w:rPr>
        <w:t>city and</w:t>
      </w:r>
      <w:r w:rsidRPr="00EA1CD0">
        <w:rPr>
          <w:sz w:val="28"/>
          <w:szCs w:val="28"/>
          <w:lang w:val="en-US"/>
        </w:rPr>
        <w:t xml:space="preserve"> reveals its celebrated architecture. </w:t>
      </w:r>
    </w:p>
    <w:p w14:paraId="45944EA5" w14:textId="77777777" w:rsidR="00EA1CD0" w:rsidRPr="00EA1CD0" w:rsidRDefault="00EA1CD0" w:rsidP="00EA1CD0">
      <w:pPr>
        <w:rPr>
          <w:sz w:val="28"/>
          <w:szCs w:val="28"/>
        </w:rPr>
      </w:pPr>
      <w:r w:rsidRPr="00EA1CD0">
        <w:rPr>
          <w:sz w:val="28"/>
          <w:szCs w:val="28"/>
          <w:lang w:val="en-US"/>
        </w:rPr>
        <w:t xml:space="preserve">A layered lighting design reveals and enhances the heritage characteristics of the sandstone structure. Given small setbacks on an urban site and a highly textured stone façade, care was taken to bring light from multiple angles, to prevent harsh shadowing and a haunted house effect.  A full portfolio of fixture distributions from asymmetrical </w:t>
      </w:r>
      <w:proofErr w:type="spellStart"/>
      <w:r w:rsidRPr="00EA1CD0">
        <w:rPr>
          <w:sz w:val="28"/>
          <w:szCs w:val="28"/>
          <w:lang w:val="en-US"/>
        </w:rPr>
        <w:t>wallwash</w:t>
      </w:r>
      <w:proofErr w:type="spellEnd"/>
      <w:r w:rsidRPr="00EA1CD0">
        <w:rPr>
          <w:sz w:val="28"/>
          <w:szCs w:val="28"/>
          <w:lang w:val="en-US"/>
        </w:rPr>
        <w:t xml:space="preserve"> to narrow </w:t>
      </w:r>
      <w:proofErr w:type="gramStart"/>
      <w:r w:rsidRPr="00EA1CD0">
        <w:rPr>
          <w:sz w:val="28"/>
          <w:szCs w:val="28"/>
          <w:lang w:val="en-US"/>
        </w:rPr>
        <w:t>spot</w:t>
      </w:r>
      <w:proofErr w:type="gramEnd"/>
      <w:r w:rsidRPr="00EA1CD0">
        <w:rPr>
          <w:sz w:val="28"/>
          <w:szCs w:val="28"/>
          <w:lang w:val="en-US"/>
        </w:rPr>
        <w:t xml:space="preserve"> are used for grazing, washing, and floodlighting surfaces and details. In the baseline condition, a warm white colour temperature highlights the richness of the stonework while distinguishing the building from the modern surrounding architecture.</w:t>
      </w:r>
    </w:p>
    <w:p w14:paraId="6599DE17" w14:textId="77777777" w:rsidR="00EA1CD0" w:rsidRPr="00EA1CD0" w:rsidRDefault="00EA1CD0" w:rsidP="00EA1CD0">
      <w:pPr>
        <w:rPr>
          <w:sz w:val="28"/>
          <w:szCs w:val="28"/>
        </w:rPr>
      </w:pPr>
      <w:r w:rsidRPr="00EA1CD0">
        <w:rPr>
          <w:sz w:val="28"/>
          <w:szCs w:val="28"/>
          <w:lang w:val="en-US"/>
        </w:rPr>
        <w:t xml:space="preserve">The integration of many layers of modern infrastructure into the building’s heritage fabric was a major project challenge. Custom mounting details were carefully coordinated to minimize penetrations to historic materials. Light is used to highlight character defining elements from in-grade, bollard, post mounted, and building mounted locations. </w:t>
      </w:r>
    </w:p>
    <w:p w14:paraId="5AEA0380" w14:textId="2EC781F8" w:rsidR="00EA1CD0" w:rsidRDefault="00EA1CD0" w:rsidP="00EA1CD0">
      <w:pPr>
        <w:rPr>
          <w:sz w:val="28"/>
          <w:szCs w:val="28"/>
          <w:lang w:val="en-US"/>
        </w:rPr>
      </w:pPr>
      <w:r w:rsidRPr="00EA1CD0">
        <w:rPr>
          <w:sz w:val="28"/>
          <w:szCs w:val="28"/>
          <w:lang w:val="en-US"/>
        </w:rPr>
        <w:t>The project has achieved awards for urban design and heritage conservation, helping to reinvigorate a key landmark in the cente</w:t>
      </w:r>
      <w:r>
        <w:rPr>
          <w:sz w:val="28"/>
          <w:szCs w:val="28"/>
          <w:lang w:val="en-US"/>
        </w:rPr>
        <w:t>r</w:t>
      </w:r>
      <w:r w:rsidRPr="00EA1CD0">
        <w:rPr>
          <w:sz w:val="28"/>
          <w:szCs w:val="28"/>
          <w:lang w:val="en-US"/>
        </w:rPr>
        <w:t xml:space="preserve"> of the city of Calgary. </w:t>
      </w:r>
    </w:p>
    <w:p w14:paraId="66547F69" w14:textId="77777777" w:rsidR="00EA1CD0" w:rsidRDefault="00EA1CD0" w:rsidP="00EA1CD0">
      <w:pPr>
        <w:rPr>
          <w:lang w:val="en-US"/>
        </w:rPr>
      </w:pPr>
    </w:p>
    <w:p w14:paraId="6378E9EC" w14:textId="77777777" w:rsidR="00C552D6" w:rsidRDefault="00C552D6" w:rsidP="00EA1CD0">
      <w:pPr>
        <w:rPr>
          <w:lang w:val="en-US"/>
        </w:rPr>
      </w:pPr>
      <w:r>
        <w:rPr>
          <w:lang w:val="en-US"/>
        </w:rPr>
        <w:t xml:space="preserve">An Award of Excellence in Exterior Lighting Design is presented to </w:t>
      </w:r>
      <w:r w:rsidR="00EA1CD0">
        <w:rPr>
          <w:lang w:val="en-US"/>
        </w:rPr>
        <w:t xml:space="preserve"> </w:t>
      </w:r>
    </w:p>
    <w:p w14:paraId="59E420EB" w14:textId="687ECC85" w:rsidR="00EA1CD0" w:rsidRPr="00EA1CD0" w:rsidRDefault="00EA1CD0" w:rsidP="00EA1CD0">
      <w:pPr>
        <w:rPr>
          <w:b/>
          <w:bCs/>
          <w:lang w:val="en-US"/>
        </w:rPr>
      </w:pPr>
      <w:r w:rsidRPr="00EA1CD0">
        <w:rPr>
          <w:b/>
          <w:bCs/>
        </w:rPr>
        <w:t>Gabriel Mackinnon Lighting Design</w:t>
      </w:r>
    </w:p>
    <w:p w14:paraId="01466E55" w14:textId="77777777" w:rsidR="00EA1CD0" w:rsidRDefault="00EA1CD0" w:rsidP="00EA1CD0">
      <w:pPr>
        <w:rPr>
          <w:sz w:val="28"/>
          <w:szCs w:val="28"/>
        </w:rPr>
      </w:pPr>
    </w:p>
    <w:p w14:paraId="5D3711DC" w14:textId="24B50FFF" w:rsidR="00C552D6" w:rsidRDefault="00C552D6">
      <w:pPr>
        <w:rPr>
          <w:sz w:val="28"/>
          <w:szCs w:val="28"/>
        </w:rPr>
      </w:pPr>
      <w:r>
        <w:rPr>
          <w:sz w:val="28"/>
          <w:szCs w:val="28"/>
        </w:rPr>
        <w:br w:type="page"/>
      </w:r>
    </w:p>
    <w:p w14:paraId="513372C4" w14:textId="6EEE17D4" w:rsidR="00C552D6" w:rsidRPr="00EA1CD0" w:rsidRDefault="00977900" w:rsidP="00977900">
      <w:pPr>
        <w:jc w:val="center"/>
        <w:rPr>
          <w:i/>
          <w:iCs/>
          <w:sz w:val="28"/>
          <w:szCs w:val="28"/>
        </w:rPr>
      </w:pPr>
      <w:r w:rsidRPr="00977900">
        <w:rPr>
          <w:i/>
          <w:iCs/>
          <w:sz w:val="28"/>
          <w:szCs w:val="28"/>
        </w:rPr>
        <w:lastRenderedPageBreak/>
        <w:t>End of Controls Innovation and Exterior Lighting Award Presentations</w:t>
      </w:r>
    </w:p>
    <w:p w14:paraId="279B5222" w14:textId="77777777" w:rsidR="00EA1CD0" w:rsidRDefault="00EA1CD0" w:rsidP="00EA1CD0">
      <w:pPr>
        <w:rPr>
          <w:sz w:val="28"/>
          <w:szCs w:val="28"/>
          <w:lang w:val="en-US"/>
        </w:rPr>
      </w:pPr>
    </w:p>
    <w:p w14:paraId="2462E57B" w14:textId="2EE04FEA" w:rsidR="00977900" w:rsidRDefault="00977900" w:rsidP="00EA1CD0">
      <w:pPr>
        <w:rPr>
          <w:sz w:val="28"/>
          <w:szCs w:val="28"/>
          <w:lang w:val="en-US"/>
        </w:rPr>
      </w:pPr>
      <w:r>
        <w:rPr>
          <w:sz w:val="28"/>
          <w:szCs w:val="28"/>
          <w:lang w:val="en-US"/>
        </w:rPr>
        <w:t>I would now like to ask Bob Bridges who served as IES District Chair through 2025 to come to the stage to make a special presentation</w:t>
      </w:r>
    </w:p>
    <w:p w14:paraId="121D9661" w14:textId="77777777" w:rsidR="00977900" w:rsidRPr="00977900" w:rsidRDefault="00977900" w:rsidP="00977900">
      <w:pPr>
        <w:jc w:val="center"/>
        <w:rPr>
          <w:i/>
          <w:iCs/>
          <w:sz w:val="28"/>
          <w:szCs w:val="28"/>
          <w:lang w:val="en-US"/>
        </w:rPr>
      </w:pPr>
      <w:r w:rsidRPr="00977900">
        <w:rPr>
          <w:i/>
          <w:iCs/>
          <w:sz w:val="28"/>
          <w:szCs w:val="28"/>
          <w:lang w:val="en-US"/>
        </w:rPr>
        <w:t>Bob comes on stage and presents Emerson Joekumar with a</w:t>
      </w:r>
    </w:p>
    <w:p w14:paraId="71B12047" w14:textId="252EDE94" w:rsidR="00977900" w:rsidRDefault="00977900" w:rsidP="00977900">
      <w:pPr>
        <w:jc w:val="center"/>
        <w:rPr>
          <w:i/>
          <w:iCs/>
          <w:sz w:val="28"/>
          <w:szCs w:val="28"/>
          <w:lang w:val="en-US"/>
        </w:rPr>
      </w:pPr>
      <w:r w:rsidRPr="00977900">
        <w:rPr>
          <w:i/>
          <w:iCs/>
          <w:sz w:val="28"/>
          <w:szCs w:val="28"/>
          <w:lang w:val="en-US"/>
        </w:rPr>
        <w:t>Past Section President Lapel Pin</w:t>
      </w:r>
    </w:p>
    <w:p w14:paraId="559D58D1" w14:textId="7EEC5F31" w:rsidR="00977900" w:rsidRDefault="00977900" w:rsidP="00977900">
      <w:pPr>
        <w:jc w:val="center"/>
        <w:rPr>
          <w:i/>
          <w:iCs/>
          <w:sz w:val="28"/>
          <w:szCs w:val="28"/>
          <w:lang w:val="en-US"/>
        </w:rPr>
      </w:pPr>
      <w:r>
        <w:rPr>
          <w:i/>
          <w:iCs/>
          <w:sz w:val="28"/>
          <w:szCs w:val="28"/>
          <w:lang w:val="en-US"/>
        </w:rPr>
        <w:t>Emerson can say a few words.</w:t>
      </w:r>
    </w:p>
    <w:p w14:paraId="01FDFE52" w14:textId="77777777" w:rsidR="00977900" w:rsidRDefault="00977900" w:rsidP="00977900">
      <w:pPr>
        <w:jc w:val="center"/>
        <w:rPr>
          <w:i/>
          <w:iCs/>
          <w:sz w:val="28"/>
          <w:szCs w:val="28"/>
          <w:lang w:val="en-US"/>
        </w:rPr>
      </w:pPr>
    </w:p>
    <w:p w14:paraId="3EE5024D" w14:textId="7512F5AE" w:rsidR="00977900" w:rsidRDefault="00977900" w:rsidP="00977900">
      <w:pPr>
        <w:jc w:val="center"/>
        <w:rPr>
          <w:i/>
          <w:iCs/>
          <w:sz w:val="28"/>
          <w:szCs w:val="28"/>
          <w:lang w:val="en-US"/>
        </w:rPr>
      </w:pPr>
      <w:r>
        <w:rPr>
          <w:i/>
          <w:iCs/>
          <w:sz w:val="28"/>
          <w:szCs w:val="28"/>
          <w:lang w:val="en-US"/>
        </w:rPr>
        <w:t>Bob then Introduces Kristian up to the podium to give a</w:t>
      </w:r>
      <w:r>
        <w:rPr>
          <w:i/>
          <w:iCs/>
          <w:sz w:val="28"/>
          <w:szCs w:val="28"/>
          <w:lang w:val="en-US"/>
        </w:rPr>
        <w:br/>
        <w:t>President’s message</w:t>
      </w:r>
    </w:p>
    <w:p w14:paraId="799C46FF" w14:textId="77777777" w:rsidR="00977900" w:rsidRDefault="00977900" w:rsidP="00977900">
      <w:pPr>
        <w:jc w:val="center"/>
        <w:rPr>
          <w:i/>
          <w:iCs/>
          <w:sz w:val="28"/>
          <w:szCs w:val="28"/>
          <w:lang w:val="en-US"/>
        </w:rPr>
      </w:pPr>
    </w:p>
    <w:p w14:paraId="28D40465" w14:textId="5B8E96F9" w:rsidR="00977900" w:rsidRDefault="00977900" w:rsidP="00977900">
      <w:pPr>
        <w:jc w:val="center"/>
        <w:rPr>
          <w:i/>
          <w:iCs/>
          <w:sz w:val="28"/>
          <w:szCs w:val="28"/>
          <w:lang w:val="en-US"/>
        </w:rPr>
      </w:pPr>
      <w:r>
        <w:rPr>
          <w:i/>
          <w:iCs/>
          <w:sz w:val="28"/>
          <w:szCs w:val="28"/>
          <w:lang w:val="en-US"/>
        </w:rPr>
        <w:t xml:space="preserve">We then take a </w:t>
      </w:r>
      <w:proofErr w:type="gramStart"/>
      <w:r>
        <w:rPr>
          <w:i/>
          <w:iCs/>
          <w:sz w:val="28"/>
          <w:szCs w:val="28"/>
          <w:lang w:val="en-US"/>
        </w:rPr>
        <w:t>10 minute</w:t>
      </w:r>
      <w:proofErr w:type="gramEnd"/>
      <w:r>
        <w:rPr>
          <w:i/>
          <w:iCs/>
          <w:sz w:val="28"/>
          <w:szCs w:val="28"/>
          <w:lang w:val="en-US"/>
        </w:rPr>
        <w:t xml:space="preserve"> break and will return with presentation of the </w:t>
      </w:r>
      <w:r>
        <w:rPr>
          <w:i/>
          <w:iCs/>
          <w:sz w:val="28"/>
          <w:szCs w:val="28"/>
          <w:lang w:val="en-US"/>
        </w:rPr>
        <w:br/>
        <w:t>Awards for Interior Lighting Design</w:t>
      </w:r>
    </w:p>
    <w:p w14:paraId="0338FB04" w14:textId="77777777" w:rsidR="00977900" w:rsidRDefault="00977900" w:rsidP="00977900">
      <w:pPr>
        <w:jc w:val="center"/>
        <w:rPr>
          <w:i/>
          <w:iCs/>
          <w:sz w:val="28"/>
          <w:szCs w:val="28"/>
          <w:lang w:val="en-US"/>
        </w:rPr>
      </w:pPr>
    </w:p>
    <w:p w14:paraId="4398EAD2" w14:textId="5C755088" w:rsidR="00977900" w:rsidRDefault="00977900">
      <w:pPr>
        <w:rPr>
          <w:sz w:val="28"/>
          <w:szCs w:val="28"/>
          <w:lang w:val="en-US"/>
        </w:rPr>
      </w:pPr>
      <w:r>
        <w:rPr>
          <w:sz w:val="28"/>
          <w:szCs w:val="28"/>
          <w:lang w:val="en-US"/>
        </w:rPr>
        <w:br w:type="page"/>
      </w:r>
    </w:p>
    <w:p w14:paraId="19924F05" w14:textId="77777777" w:rsidR="00A37F90" w:rsidRPr="00A37F90" w:rsidRDefault="00A37F90" w:rsidP="00A37F90">
      <w:pPr>
        <w:rPr>
          <w:b/>
          <w:bCs/>
          <w:sz w:val="28"/>
          <w:szCs w:val="28"/>
          <w:lang w:val="en-US"/>
        </w:rPr>
      </w:pPr>
      <w:r w:rsidRPr="00A37F90">
        <w:rPr>
          <w:b/>
          <w:bCs/>
          <w:sz w:val="28"/>
          <w:szCs w:val="28"/>
          <w:lang w:val="en-US"/>
        </w:rPr>
        <w:lastRenderedPageBreak/>
        <w:t>TPH – Interior Fit Up</w:t>
      </w:r>
    </w:p>
    <w:p w14:paraId="4F340B42" w14:textId="34F0EBC9" w:rsidR="00A37F90" w:rsidRPr="00A37F90" w:rsidRDefault="00A37F90" w:rsidP="00A37F90">
      <w:pPr>
        <w:rPr>
          <w:sz w:val="28"/>
          <w:szCs w:val="28"/>
          <w:lang w:val="en-US"/>
        </w:rPr>
      </w:pPr>
      <w:r w:rsidRPr="00A37F90">
        <w:rPr>
          <w:sz w:val="28"/>
          <w:szCs w:val="28"/>
          <w:lang w:val="en-US"/>
        </w:rPr>
        <w:t xml:space="preserve">A newly renovated office for TPH </w:t>
      </w:r>
      <w:proofErr w:type="gramStart"/>
      <w:r w:rsidRPr="00A37F90">
        <w:rPr>
          <w:sz w:val="28"/>
          <w:szCs w:val="28"/>
          <w:lang w:val="en-US"/>
        </w:rPr>
        <w:t>becoming</w:t>
      </w:r>
      <w:proofErr w:type="gramEnd"/>
      <w:r w:rsidRPr="00A37F90">
        <w:rPr>
          <w:sz w:val="28"/>
          <w:szCs w:val="28"/>
          <w:lang w:val="en-US"/>
        </w:rPr>
        <w:t xml:space="preserve"> a crown jewel in Ottawa’s East end. Challenges for this project included keeping an open white ceiling in main work areas and avoiding distracting arrangements, staying to a strictly on/off control system and meeting exact IES levels required, as well as struggling with extensive HVAC systems for mounting. The look, levels and design </w:t>
      </w:r>
      <w:proofErr w:type="gramStart"/>
      <w:r w:rsidRPr="00A37F90">
        <w:rPr>
          <w:sz w:val="28"/>
          <w:szCs w:val="28"/>
          <w:lang w:val="en-US"/>
        </w:rPr>
        <w:t>is</w:t>
      </w:r>
      <w:proofErr w:type="gramEnd"/>
      <w:r w:rsidRPr="00A37F90">
        <w:rPr>
          <w:sz w:val="28"/>
          <w:szCs w:val="28"/>
          <w:lang w:val="en-US"/>
        </w:rPr>
        <w:t xml:space="preserve"> as beautiful as it is functional. </w:t>
      </w:r>
    </w:p>
    <w:p w14:paraId="1AA0CEA7" w14:textId="77777777" w:rsidR="00A37F90" w:rsidRPr="00A37F90" w:rsidRDefault="00A37F90" w:rsidP="00A37F90">
      <w:pPr>
        <w:rPr>
          <w:sz w:val="28"/>
          <w:szCs w:val="28"/>
          <w:lang w:val="en-US"/>
        </w:rPr>
      </w:pPr>
    </w:p>
    <w:p w14:paraId="262490D2" w14:textId="77777777" w:rsidR="00A37F90" w:rsidRPr="00A37F90" w:rsidRDefault="00A37F90" w:rsidP="00A37F90">
      <w:pPr>
        <w:rPr>
          <w:sz w:val="28"/>
          <w:szCs w:val="28"/>
          <w:lang w:val="en-US"/>
        </w:rPr>
      </w:pPr>
      <w:r w:rsidRPr="00A37F90">
        <w:rPr>
          <w:sz w:val="28"/>
          <w:szCs w:val="28"/>
          <w:lang w:val="en-US"/>
        </w:rPr>
        <w:t xml:space="preserve">Fixture type and arrangement selection were designed to work without any need for dimming within the spaces. This was a request of the client and posed several challenges not limited </w:t>
      </w:r>
      <w:proofErr w:type="gramStart"/>
      <w:r w:rsidRPr="00A37F90">
        <w:rPr>
          <w:sz w:val="28"/>
          <w:szCs w:val="28"/>
          <w:lang w:val="en-US"/>
        </w:rPr>
        <w:t>to,</w:t>
      </w:r>
      <w:proofErr w:type="gramEnd"/>
      <w:r w:rsidRPr="00A37F90">
        <w:rPr>
          <w:sz w:val="28"/>
          <w:szCs w:val="28"/>
          <w:lang w:val="en-US"/>
        </w:rPr>
        <w:t xml:space="preserve"> uniformity concerns, IES level requirements, design and overall budget. With extensive collaboration between Carole and Zo, they were able to select visually pleasing as well as functional fixtures that met all requirements. </w:t>
      </w:r>
    </w:p>
    <w:p w14:paraId="63D48BF3" w14:textId="77777777" w:rsidR="00A37F90" w:rsidRPr="00A37F90" w:rsidRDefault="00A37F90" w:rsidP="00A37F90">
      <w:pPr>
        <w:rPr>
          <w:sz w:val="28"/>
          <w:szCs w:val="28"/>
          <w:lang w:val="en-US"/>
        </w:rPr>
      </w:pPr>
    </w:p>
    <w:p w14:paraId="6C09C3F0" w14:textId="77777777" w:rsidR="00A37F90" w:rsidRPr="00A37F90" w:rsidRDefault="00A37F90" w:rsidP="00A37F90">
      <w:pPr>
        <w:rPr>
          <w:sz w:val="28"/>
          <w:szCs w:val="28"/>
          <w:lang w:val="en-US"/>
        </w:rPr>
      </w:pPr>
      <w:r w:rsidRPr="00A37F90">
        <w:rPr>
          <w:sz w:val="28"/>
          <w:szCs w:val="28"/>
          <w:lang w:val="en-US"/>
        </w:rPr>
        <w:t xml:space="preserve">Carole was able to include striking colour shifts in spaces like the entrance using black fixtures to contrast against a biophilic wall. The yellow band present through the entire main spaces remains the focal point with both the mounting height and anti-glare designed fixture simply doing what it is meant to. </w:t>
      </w:r>
    </w:p>
    <w:p w14:paraId="4DAEC626" w14:textId="77777777" w:rsidR="00A37F90" w:rsidRPr="00A37F90" w:rsidRDefault="00A37F90" w:rsidP="00A37F90">
      <w:pPr>
        <w:rPr>
          <w:sz w:val="28"/>
          <w:szCs w:val="28"/>
          <w:lang w:val="en-US"/>
        </w:rPr>
      </w:pPr>
    </w:p>
    <w:p w14:paraId="5D8447EA" w14:textId="77777777" w:rsidR="00A37F90" w:rsidRDefault="00A37F90" w:rsidP="00A37F90">
      <w:pPr>
        <w:rPr>
          <w:b/>
          <w:bCs/>
          <w:sz w:val="28"/>
          <w:szCs w:val="28"/>
          <w:lang w:val="en-US"/>
        </w:rPr>
      </w:pPr>
      <w:r w:rsidRPr="00A37F90">
        <w:rPr>
          <w:sz w:val="28"/>
          <w:szCs w:val="28"/>
          <w:lang w:val="en-US"/>
        </w:rPr>
        <w:t>The uniqueness to this design is that the fixtures blend seamlessly, they are an accent and not a statement.</w:t>
      </w:r>
      <w:r w:rsidRPr="00A37F90">
        <w:rPr>
          <w:b/>
          <w:bCs/>
          <w:sz w:val="28"/>
          <w:szCs w:val="28"/>
          <w:lang w:val="en-US"/>
        </w:rPr>
        <w:t xml:space="preserve"> </w:t>
      </w:r>
    </w:p>
    <w:p w14:paraId="28C89E49" w14:textId="77777777" w:rsidR="00A37F90" w:rsidRDefault="00A37F90" w:rsidP="00A37F90">
      <w:pPr>
        <w:rPr>
          <w:b/>
          <w:bCs/>
          <w:sz w:val="28"/>
          <w:szCs w:val="28"/>
          <w:lang w:val="en-US"/>
        </w:rPr>
      </w:pPr>
    </w:p>
    <w:p w14:paraId="336D31EF" w14:textId="77777777" w:rsidR="00A37F90" w:rsidRPr="00A37F90" w:rsidRDefault="00A37F90" w:rsidP="00A37F90">
      <w:pPr>
        <w:rPr>
          <w:sz w:val="18"/>
          <w:szCs w:val="18"/>
          <w:lang w:val="en-US"/>
        </w:rPr>
      </w:pPr>
      <w:r w:rsidRPr="00642FD0">
        <w:rPr>
          <w:lang w:val="en-US"/>
        </w:rPr>
        <w:t xml:space="preserve">An Award for Interior Lighting is presented to </w:t>
      </w:r>
    </w:p>
    <w:p w14:paraId="596FF832" w14:textId="77777777" w:rsidR="00A37F90" w:rsidRPr="00A37F90" w:rsidRDefault="00A37F90" w:rsidP="00A37F90">
      <w:pPr>
        <w:rPr>
          <w:b/>
          <w:bCs/>
        </w:rPr>
      </w:pPr>
      <w:r w:rsidRPr="00A37F90">
        <w:rPr>
          <w:b/>
          <w:bCs/>
        </w:rPr>
        <w:t>Concept Design Interiors</w:t>
      </w:r>
    </w:p>
    <w:p w14:paraId="79A3AF93" w14:textId="198F8793" w:rsidR="00A37F90" w:rsidRDefault="00A37F90" w:rsidP="00A37F90">
      <w:pPr>
        <w:rPr>
          <w:b/>
          <w:bCs/>
          <w:sz w:val="28"/>
          <w:szCs w:val="28"/>
          <w:lang w:val="en-US"/>
        </w:rPr>
      </w:pPr>
      <w:r w:rsidRPr="00A37F90">
        <w:t xml:space="preserve">In collaboration </w:t>
      </w:r>
      <w:r w:rsidRPr="00A37F90">
        <w:rPr>
          <w:b/>
          <w:bCs/>
        </w:rPr>
        <w:t>with Waterman Sales</w:t>
      </w:r>
      <w:r>
        <w:rPr>
          <w:b/>
          <w:bCs/>
          <w:sz w:val="28"/>
          <w:szCs w:val="28"/>
          <w:lang w:val="en-US"/>
        </w:rPr>
        <w:t xml:space="preserve"> </w:t>
      </w:r>
      <w:r>
        <w:rPr>
          <w:b/>
          <w:bCs/>
          <w:sz w:val="28"/>
          <w:szCs w:val="28"/>
          <w:lang w:val="en-US"/>
        </w:rPr>
        <w:br w:type="page"/>
      </w:r>
    </w:p>
    <w:p w14:paraId="1B9F4DDF" w14:textId="0C001148" w:rsidR="00977900" w:rsidRDefault="0099356F" w:rsidP="0099356F">
      <w:pPr>
        <w:rPr>
          <w:b/>
          <w:bCs/>
          <w:sz w:val="28"/>
          <w:szCs w:val="28"/>
          <w:lang w:val="en-US"/>
        </w:rPr>
      </w:pPr>
      <w:r w:rsidRPr="0099356F">
        <w:rPr>
          <w:b/>
          <w:bCs/>
          <w:sz w:val="28"/>
          <w:szCs w:val="28"/>
          <w:lang w:val="en-US"/>
        </w:rPr>
        <w:lastRenderedPageBreak/>
        <w:t>Stealth House</w:t>
      </w:r>
    </w:p>
    <w:p w14:paraId="59971E37" w14:textId="1EE41484" w:rsidR="0099356F" w:rsidRPr="0099356F" w:rsidRDefault="0099356F" w:rsidP="0099356F">
      <w:pPr>
        <w:rPr>
          <w:sz w:val="28"/>
          <w:szCs w:val="28"/>
        </w:rPr>
      </w:pPr>
      <w:r w:rsidRPr="0099356F">
        <w:rPr>
          <w:sz w:val="28"/>
          <w:szCs w:val="28"/>
          <w:lang w:val="en-US"/>
        </w:rPr>
        <w:t xml:space="preserve">Project Stealth House is a layered design providing a home to a multi-generational family that encompasses toddlers, their parents, and grandparents. As each group has vastly different lighting level requirements and the shared family space fulfils multiple requirements, the lighting design for the great room alone is extensive and fulfills the varying requirements for </w:t>
      </w:r>
      <w:proofErr w:type="gramStart"/>
      <w:r w:rsidRPr="0099356F">
        <w:rPr>
          <w:sz w:val="28"/>
          <w:szCs w:val="28"/>
          <w:lang w:val="en-US"/>
        </w:rPr>
        <w:t>ambient</w:t>
      </w:r>
      <w:proofErr w:type="gramEnd"/>
      <w:r w:rsidRPr="0099356F">
        <w:rPr>
          <w:sz w:val="28"/>
          <w:szCs w:val="28"/>
          <w:lang w:val="en-US"/>
        </w:rPr>
        <w:t>, task</w:t>
      </w:r>
      <w:r>
        <w:rPr>
          <w:sz w:val="28"/>
          <w:szCs w:val="28"/>
          <w:lang w:val="en-US"/>
        </w:rPr>
        <w:t>,</w:t>
      </w:r>
      <w:r w:rsidRPr="0099356F">
        <w:rPr>
          <w:sz w:val="28"/>
          <w:szCs w:val="28"/>
          <w:lang w:val="en-US"/>
        </w:rPr>
        <w:t xml:space="preserve"> and mood lighting. Each group of fixtures has a separate control, and all are dimmable. These controls support various disabilities (including visual disabilities) that some family members experience. </w:t>
      </w:r>
    </w:p>
    <w:p w14:paraId="156F181F" w14:textId="61170B1A" w:rsidR="0099356F" w:rsidRPr="0099356F" w:rsidRDefault="0099356F" w:rsidP="0099356F">
      <w:pPr>
        <w:rPr>
          <w:sz w:val="28"/>
          <w:szCs w:val="28"/>
        </w:rPr>
      </w:pPr>
      <w:r w:rsidRPr="0099356F">
        <w:rPr>
          <w:sz w:val="28"/>
          <w:szCs w:val="28"/>
          <w:lang w:val="en-US"/>
        </w:rPr>
        <w:t>The great room includes a kitchen, dining space, living room, media space and playroom. As such, the lighting scheme had to fulfil</w:t>
      </w:r>
      <w:r>
        <w:rPr>
          <w:sz w:val="28"/>
          <w:szCs w:val="28"/>
          <w:lang w:val="en-US"/>
        </w:rPr>
        <w:t>l</w:t>
      </w:r>
      <w:r w:rsidRPr="0099356F">
        <w:rPr>
          <w:sz w:val="28"/>
          <w:szCs w:val="28"/>
          <w:lang w:val="en-US"/>
        </w:rPr>
        <w:t xml:space="preserve"> several functions. A balance needed to be struck between illumination for safety and tasks and low lighting levels required during media watching. Biophilic design pervades the entire building, and indirect lighting was intentionally designed to bounce off wood elements. The architecture of the space maximizes daylight wherever possible, as the location of the home frequently experiences power cuts. Daylight – and its control, is a large part of the lighting design.</w:t>
      </w:r>
    </w:p>
    <w:p w14:paraId="61FD2591" w14:textId="6F3C2A5A" w:rsidR="0099356F" w:rsidRPr="0099356F" w:rsidRDefault="0099356F" w:rsidP="0099356F">
      <w:pPr>
        <w:rPr>
          <w:sz w:val="28"/>
          <w:szCs w:val="28"/>
        </w:rPr>
      </w:pPr>
      <w:proofErr w:type="gramStart"/>
      <w:r w:rsidRPr="0099356F">
        <w:rPr>
          <w:sz w:val="28"/>
          <w:szCs w:val="28"/>
          <w:lang w:val="en-US"/>
        </w:rPr>
        <w:t>The majority of</w:t>
      </w:r>
      <w:proofErr w:type="gramEnd"/>
      <w:r w:rsidRPr="0099356F">
        <w:rPr>
          <w:sz w:val="28"/>
          <w:szCs w:val="28"/>
          <w:lang w:val="en-US"/>
        </w:rPr>
        <w:t xml:space="preserve"> </w:t>
      </w:r>
      <w:r>
        <w:rPr>
          <w:sz w:val="28"/>
          <w:szCs w:val="28"/>
          <w:lang w:val="en-US"/>
        </w:rPr>
        <w:t xml:space="preserve">the </w:t>
      </w:r>
      <w:r w:rsidRPr="0099356F">
        <w:rPr>
          <w:sz w:val="28"/>
          <w:szCs w:val="28"/>
          <w:lang w:val="en-US"/>
        </w:rPr>
        <w:t xml:space="preserve">lighting is indirect or shielded to minimize glare and reduce eye strain. All lamps are dimmable and specified as between 3000k or 3500k, </w:t>
      </w:r>
      <w:r w:rsidR="006D5924" w:rsidRPr="0099356F">
        <w:rPr>
          <w:sz w:val="28"/>
          <w:szCs w:val="28"/>
          <w:lang w:val="en-US"/>
        </w:rPr>
        <w:t>to</w:t>
      </w:r>
      <w:r w:rsidRPr="0099356F">
        <w:rPr>
          <w:sz w:val="28"/>
          <w:szCs w:val="28"/>
          <w:lang w:val="en-US"/>
        </w:rPr>
        <w:t xml:space="preserve"> enhance the natural materials selected. Specific care was taken to avoid hotspots in reflections such as on the counters of the kitchen, and matte materials were selected. A paint colour with a reflectance value (LRV) of 75% was selected to enhance the indirect lighting and balance the dark colours used to disguise other components in the space.</w:t>
      </w:r>
    </w:p>
    <w:p w14:paraId="47971061" w14:textId="09BF6699" w:rsidR="0099356F" w:rsidRPr="0099356F" w:rsidRDefault="0099356F" w:rsidP="0099356F">
      <w:pPr>
        <w:rPr>
          <w:sz w:val="28"/>
          <w:szCs w:val="28"/>
        </w:rPr>
      </w:pPr>
      <w:r w:rsidRPr="0099356F">
        <w:rPr>
          <w:sz w:val="28"/>
          <w:szCs w:val="28"/>
          <w:lang w:val="en-US"/>
        </w:rPr>
        <w:t> Overall</w:t>
      </w:r>
      <w:r w:rsidR="00642FD0">
        <w:rPr>
          <w:sz w:val="28"/>
          <w:szCs w:val="28"/>
          <w:lang w:val="en-US"/>
        </w:rPr>
        <w:t>,</w:t>
      </w:r>
      <w:r w:rsidRPr="0099356F">
        <w:rPr>
          <w:sz w:val="28"/>
          <w:szCs w:val="28"/>
          <w:lang w:val="en-US"/>
        </w:rPr>
        <w:t xml:space="preserve"> the flexibility of this lighting design is intended to see the family through many seasons, requirements and enhance the moments of joy that this room will hopefully see.</w:t>
      </w:r>
    </w:p>
    <w:p w14:paraId="6314EFFA" w14:textId="77777777" w:rsidR="0099356F" w:rsidRDefault="0099356F" w:rsidP="0099356F">
      <w:pPr>
        <w:rPr>
          <w:sz w:val="28"/>
          <w:szCs w:val="28"/>
          <w:lang w:val="en-US"/>
        </w:rPr>
      </w:pPr>
    </w:p>
    <w:p w14:paraId="515EB9E7" w14:textId="7A0D8526" w:rsidR="00642FD0" w:rsidRPr="00642FD0" w:rsidRDefault="00642FD0" w:rsidP="0099356F">
      <w:pPr>
        <w:rPr>
          <w:lang w:val="en-US"/>
        </w:rPr>
      </w:pPr>
      <w:r w:rsidRPr="00642FD0">
        <w:rPr>
          <w:lang w:val="en-US"/>
        </w:rPr>
        <w:t xml:space="preserve">An Award for Interior Lighting is presented to </w:t>
      </w:r>
    </w:p>
    <w:p w14:paraId="3F26D719" w14:textId="414D0ED3" w:rsidR="00642FD0" w:rsidRPr="00642FD0" w:rsidRDefault="00642FD0" w:rsidP="0099356F">
      <w:pPr>
        <w:rPr>
          <w:b/>
          <w:bCs/>
          <w:lang w:val="en-US"/>
        </w:rPr>
      </w:pPr>
      <w:r w:rsidRPr="00642FD0">
        <w:rPr>
          <w:b/>
          <w:bCs/>
          <w:lang w:val="en-US"/>
        </w:rPr>
        <w:t>Floe Studio</w:t>
      </w:r>
    </w:p>
    <w:p w14:paraId="7CAE1077" w14:textId="09D62452" w:rsidR="00977900" w:rsidRDefault="00977900"/>
    <w:p w14:paraId="6B6E6D9A" w14:textId="443E86D9" w:rsidR="00642FD0" w:rsidRDefault="00642FD0">
      <w:r>
        <w:br w:type="page"/>
      </w:r>
    </w:p>
    <w:p w14:paraId="2DC816A3" w14:textId="2B488347" w:rsidR="0015621D" w:rsidRPr="008D27C3" w:rsidRDefault="008D27C3">
      <w:pPr>
        <w:rPr>
          <w:b/>
          <w:bCs/>
          <w:sz w:val="32"/>
          <w:szCs w:val="32"/>
        </w:rPr>
      </w:pPr>
      <w:r w:rsidRPr="008D27C3">
        <w:rPr>
          <w:b/>
          <w:bCs/>
          <w:sz w:val="32"/>
          <w:szCs w:val="32"/>
        </w:rPr>
        <w:lastRenderedPageBreak/>
        <w:t>S+</w:t>
      </w:r>
      <w:proofErr w:type="gramStart"/>
      <w:r w:rsidRPr="008D27C3">
        <w:rPr>
          <w:b/>
          <w:bCs/>
          <w:sz w:val="32"/>
          <w:szCs w:val="32"/>
        </w:rPr>
        <w:t>A</w:t>
      </w:r>
      <w:proofErr w:type="gramEnd"/>
      <w:r w:rsidRPr="008D27C3">
        <w:rPr>
          <w:b/>
          <w:bCs/>
          <w:sz w:val="32"/>
          <w:szCs w:val="32"/>
        </w:rPr>
        <w:t xml:space="preserve"> Ottawa Office Fit Up</w:t>
      </w:r>
    </w:p>
    <w:p w14:paraId="4A73AE84" w14:textId="67963813" w:rsidR="008D27C3" w:rsidRPr="008D27C3" w:rsidRDefault="008D27C3" w:rsidP="008D27C3">
      <w:pPr>
        <w:rPr>
          <w:sz w:val="28"/>
          <w:szCs w:val="28"/>
        </w:rPr>
      </w:pPr>
      <w:r w:rsidRPr="008D27C3">
        <w:rPr>
          <w:sz w:val="28"/>
          <w:szCs w:val="28"/>
        </w:rPr>
        <w:t xml:space="preserve">Located on the 7th floor of an 8-storey office building in the west end of Ottawa resides the newly renovated office of Smith </w:t>
      </w:r>
      <w:r>
        <w:rPr>
          <w:sz w:val="28"/>
          <w:szCs w:val="28"/>
        </w:rPr>
        <w:t>and</w:t>
      </w:r>
      <w:r w:rsidRPr="008D27C3">
        <w:rPr>
          <w:sz w:val="28"/>
          <w:szCs w:val="28"/>
        </w:rPr>
        <w:t xml:space="preserve"> Andersen at 1600 Carling Avenue.</w:t>
      </w:r>
    </w:p>
    <w:p w14:paraId="52FAD817" w14:textId="77777777" w:rsidR="008D27C3" w:rsidRPr="008D27C3" w:rsidRDefault="008D27C3" w:rsidP="008D27C3">
      <w:pPr>
        <w:rPr>
          <w:sz w:val="28"/>
          <w:szCs w:val="28"/>
        </w:rPr>
      </w:pPr>
      <w:r w:rsidRPr="008D27C3">
        <w:rPr>
          <w:sz w:val="28"/>
          <w:szCs w:val="28"/>
        </w:rPr>
        <w:t xml:space="preserve">The newly renovated  1,000 </w:t>
      </w:r>
      <w:proofErr w:type="spellStart"/>
      <w:r w:rsidRPr="008D27C3">
        <w:rPr>
          <w:sz w:val="28"/>
          <w:szCs w:val="28"/>
        </w:rPr>
        <w:t>sq.m</w:t>
      </w:r>
      <w:proofErr w:type="spellEnd"/>
      <w:r w:rsidRPr="008D27C3">
        <w:rPr>
          <w:sz w:val="28"/>
          <w:szCs w:val="28"/>
        </w:rPr>
        <w:t>. of space consists of a large open workstation area, enclosed offices, small meeting rooms and lunchroom and seminar room with a moveable partition wall for greater flexibility.</w:t>
      </w:r>
    </w:p>
    <w:p w14:paraId="7C40D7E6" w14:textId="3A546881" w:rsidR="008D27C3" w:rsidRPr="008D27C3" w:rsidRDefault="008D27C3" w:rsidP="008D27C3">
      <w:pPr>
        <w:rPr>
          <w:sz w:val="28"/>
          <w:szCs w:val="28"/>
        </w:rPr>
      </w:pPr>
      <w:r>
        <w:rPr>
          <w:sz w:val="28"/>
          <w:szCs w:val="28"/>
        </w:rPr>
        <w:t>Smith and Anderson</w:t>
      </w:r>
      <w:r w:rsidRPr="008D27C3">
        <w:rPr>
          <w:sz w:val="28"/>
          <w:szCs w:val="28"/>
        </w:rPr>
        <w:t xml:space="preserve"> aimed </w:t>
      </w:r>
      <w:r>
        <w:rPr>
          <w:sz w:val="28"/>
          <w:szCs w:val="28"/>
        </w:rPr>
        <w:t xml:space="preserve">to </w:t>
      </w:r>
      <w:r w:rsidRPr="008D27C3">
        <w:rPr>
          <w:sz w:val="28"/>
          <w:szCs w:val="28"/>
        </w:rPr>
        <w:t>create a lighting design that emphasized spaces by creating visually comfortable spaces that showcased the company’s lighting design capabilities.</w:t>
      </w:r>
    </w:p>
    <w:p w14:paraId="2CE84575" w14:textId="37C8C58F" w:rsidR="008D27C3" w:rsidRPr="008D27C3" w:rsidRDefault="008D27C3" w:rsidP="008D27C3">
      <w:pPr>
        <w:rPr>
          <w:sz w:val="28"/>
          <w:szCs w:val="28"/>
        </w:rPr>
      </w:pPr>
      <w:r w:rsidRPr="008D27C3">
        <w:rPr>
          <w:sz w:val="28"/>
          <w:szCs w:val="28"/>
        </w:rPr>
        <w:t>The front of house lighting was designed to provide a distinction between the work areas and the community spaces.  The office space has standard building troffer lighting in the work areas.</w:t>
      </w:r>
      <w:r>
        <w:rPr>
          <w:sz w:val="28"/>
          <w:szCs w:val="28"/>
        </w:rPr>
        <w:t xml:space="preserve"> In</w:t>
      </w:r>
      <w:r w:rsidRPr="008D27C3">
        <w:rPr>
          <w:sz w:val="28"/>
          <w:szCs w:val="28"/>
        </w:rPr>
        <w:t xml:space="preserve"> the community spaces located in the entrance, lunchroom and client meeting rooms, the lighting in each area</w:t>
      </w:r>
      <w:r w:rsidRPr="008D27C3">
        <w:rPr>
          <w:sz w:val="28"/>
          <w:szCs w:val="28"/>
        </w:rPr>
        <w:t xml:space="preserve"> </w:t>
      </w:r>
      <w:r w:rsidRPr="008D27C3">
        <w:rPr>
          <w:sz w:val="28"/>
          <w:szCs w:val="28"/>
        </w:rPr>
        <w:t>was designed to create a more welcoming, relaxing and collaborative atmosphere.</w:t>
      </w:r>
    </w:p>
    <w:p w14:paraId="2DD65F92" w14:textId="56B4A51E" w:rsidR="008D27C3" w:rsidRDefault="008D27C3" w:rsidP="008D27C3">
      <w:pPr>
        <w:rPr>
          <w:sz w:val="28"/>
          <w:szCs w:val="28"/>
        </w:rPr>
      </w:pPr>
      <w:r w:rsidRPr="008D27C3">
        <w:rPr>
          <w:sz w:val="28"/>
          <w:szCs w:val="28"/>
        </w:rPr>
        <w:t>The long linear track that starts at the reception desk and weaves through the lunchroom stopping above the kitchen island helps guide you through the space while also providing interesting general lighting.  The large acoustic pendant fixtures provide the task lighting at the seating while the linear lights create a corridor when the partition to the seminar room is closed.  But when the partition is opened, they align creating a larger single cohesive space. To not take away any impact of the decorative lighting in reception</w:t>
      </w:r>
      <w:r>
        <w:rPr>
          <w:sz w:val="28"/>
          <w:szCs w:val="28"/>
        </w:rPr>
        <w:t xml:space="preserve"> area </w:t>
      </w:r>
      <w:r w:rsidRPr="008D27C3">
        <w:rPr>
          <w:sz w:val="28"/>
          <w:szCs w:val="28"/>
        </w:rPr>
        <w:t>and client meeting rooms, downlights were used.</w:t>
      </w:r>
    </w:p>
    <w:p w14:paraId="0B1A4F4C" w14:textId="77777777" w:rsidR="005C4D60" w:rsidRDefault="005C4D60" w:rsidP="008D27C3">
      <w:pPr>
        <w:rPr>
          <w:lang w:val="en-US"/>
        </w:rPr>
      </w:pPr>
    </w:p>
    <w:p w14:paraId="02C52594" w14:textId="70265F13" w:rsidR="008D27C3" w:rsidRPr="00642FD0" w:rsidRDefault="008D27C3" w:rsidP="008D27C3">
      <w:pPr>
        <w:rPr>
          <w:lang w:val="en-US"/>
        </w:rPr>
      </w:pPr>
      <w:r w:rsidRPr="00642FD0">
        <w:rPr>
          <w:lang w:val="en-US"/>
        </w:rPr>
        <w:t xml:space="preserve">An Award for Interior Lighting is presented to </w:t>
      </w:r>
    </w:p>
    <w:p w14:paraId="2FA25C8C" w14:textId="146B5F91" w:rsidR="008D27C3" w:rsidRDefault="005C4D60" w:rsidP="008D27C3">
      <w:pPr>
        <w:rPr>
          <w:b/>
          <w:bCs/>
          <w:lang w:val="en-US"/>
        </w:rPr>
      </w:pPr>
      <w:r>
        <w:rPr>
          <w:b/>
          <w:bCs/>
          <w:lang w:val="en-US"/>
        </w:rPr>
        <w:t>Smith + Andersen</w:t>
      </w:r>
    </w:p>
    <w:p w14:paraId="407900ED" w14:textId="56E6D280" w:rsidR="005C4D60" w:rsidRDefault="005C4D60" w:rsidP="005C4D60">
      <w:pPr>
        <w:rPr>
          <w:b/>
          <w:bCs/>
          <w:lang w:val="en-US"/>
        </w:rPr>
      </w:pPr>
      <w:r w:rsidRPr="005C4D60">
        <w:rPr>
          <w:lang w:val="en-US"/>
        </w:rPr>
        <w:t>In collaboration with</w:t>
      </w:r>
      <w:r>
        <w:rPr>
          <w:b/>
          <w:bCs/>
          <w:lang w:val="en-US"/>
        </w:rPr>
        <w:t xml:space="preserve"> </w:t>
      </w:r>
      <w:r w:rsidRPr="005C4D60">
        <w:rPr>
          <w:b/>
          <w:bCs/>
          <w:lang w:val="en-US"/>
        </w:rPr>
        <w:t>LWG Architectural Interiors</w:t>
      </w:r>
      <w:r>
        <w:rPr>
          <w:b/>
          <w:bCs/>
          <w:lang w:val="en-US"/>
        </w:rPr>
        <w:t xml:space="preserve"> </w:t>
      </w:r>
      <w:r w:rsidRPr="005C4D60">
        <w:rPr>
          <w:lang w:val="en-US"/>
        </w:rPr>
        <w:t>and</w:t>
      </w:r>
      <w:r>
        <w:rPr>
          <w:b/>
          <w:bCs/>
          <w:lang w:val="en-US"/>
        </w:rPr>
        <w:t xml:space="preserve"> </w:t>
      </w:r>
      <w:r w:rsidRPr="005C4D60">
        <w:rPr>
          <w:b/>
          <w:bCs/>
          <w:lang w:val="en-US"/>
        </w:rPr>
        <w:t>BDA Lighting Group</w:t>
      </w:r>
    </w:p>
    <w:p w14:paraId="19A311C6" w14:textId="1FED8D75" w:rsidR="005C4D60" w:rsidRDefault="005C4D60">
      <w:pPr>
        <w:rPr>
          <w:b/>
          <w:bCs/>
          <w:lang w:val="en-US"/>
        </w:rPr>
      </w:pPr>
      <w:r>
        <w:rPr>
          <w:b/>
          <w:bCs/>
          <w:lang w:val="en-US"/>
        </w:rPr>
        <w:br w:type="page"/>
      </w:r>
    </w:p>
    <w:p w14:paraId="775881A4" w14:textId="2ADCCD5D" w:rsidR="005C4D60" w:rsidRDefault="005C4D60" w:rsidP="005C4D60">
      <w:pPr>
        <w:rPr>
          <w:b/>
          <w:bCs/>
          <w:sz w:val="28"/>
          <w:szCs w:val="28"/>
        </w:rPr>
      </w:pPr>
      <w:r w:rsidRPr="005C4D60">
        <w:rPr>
          <w:b/>
          <w:bCs/>
          <w:sz w:val="28"/>
          <w:szCs w:val="28"/>
        </w:rPr>
        <w:lastRenderedPageBreak/>
        <w:t>Envari Hub and Lighting Lab</w:t>
      </w:r>
    </w:p>
    <w:p w14:paraId="5062AE9E" w14:textId="77777777" w:rsidR="00FB3F00" w:rsidRDefault="00FB3F00" w:rsidP="006D5C36">
      <w:pPr>
        <w:rPr>
          <w:sz w:val="28"/>
          <w:szCs w:val="28"/>
        </w:rPr>
      </w:pPr>
    </w:p>
    <w:p w14:paraId="601FF7DC" w14:textId="0B016A96" w:rsidR="006D5C36" w:rsidRPr="006D5C36" w:rsidRDefault="006D5C36" w:rsidP="006D5C36">
      <w:pPr>
        <w:rPr>
          <w:sz w:val="28"/>
          <w:szCs w:val="28"/>
        </w:rPr>
      </w:pPr>
      <w:r w:rsidRPr="006D5C36">
        <w:rPr>
          <w:sz w:val="28"/>
          <w:szCs w:val="28"/>
        </w:rPr>
        <w:t>Th</w:t>
      </w:r>
      <w:r>
        <w:rPr>
          <w:sz w:val="28"/>
          <w:szCs w:val="28"/>
        </w:rPr>
        <w:t>is</w:t>
      </w:r>
      <w:r w:rsidRPr="006D5C36">
        <w:rPr>
          <w:sz w:val="28"/>
          <w:szCs w:val="28"/>
        </w:rPr>
        <w:t xml:space="preserve"> project involved repurposing an inefficient food distribution centre into a high-performance engineering hub. The primary challenge was to minimize lighting power density , repurposing electrical capacity for future EV charging requirements. Designers had to overcome windowless zones and create a showcase for diverse lighting technologies while maintaining a functional, flexible, and collaborative office environment.</w:t>
      </w:r>
    </w:p>
    <w:p w14:paraId="23AD81FD" w14:textId="65BD85BC" w:rsidR="006D5C36" w:rsidRPr="006D5C36" w:rsidRDefault="006D5C36" w:rsidP="006D5C36">
      <w:pPr>
        <w:rPr>
          <w:sz w:val="28"/>
          <w:szCs w:val="28"/>
        </w:rPr>
      </w:pPr>
      <w:r w:rsidRPr="006D5C36">
        <w:rPr>
          <w:sz w:val="28"/>
          <w:szCs w:val="28"/>
        </w:rPr>
        <w:t xml:space="preserve"> The </w:t>
      </w:r>
      <w:r>
        <w:rPr>
          <w:sz w:val="28"/>
          <w:szCs w:val="28"/>
        </w:rPr>
        <w:t xml:space="preserve">lighting </w:t>
      </w:r>
      <w:r w:rsidRPr="006D5C36">
        <w:rPr>
          <w:sz w:val="28"/>
          <w:szCs w:val="28"/>
        </w:rPr>
        <w:t>design reinforces the architecture by utilizing a layered approach. In zones with existing skylights, the lighting design supports natural daylight without detracting from the structural aesthetic.</w:t>
      </w:r>
    </w:p>
    <w:p w14:paraId="52608327" w14:textId="74A83666" w:rsidR="006D5C36" w:rsidRPr="006D5C36" w:rsidRDefault="006D5C36" w:rsidP="006D5C36">
      <w:pPr>
        <w:rPr>
          <w:sz w:val="28"/>
          <w:szCs w:val="28"/>
        </w:rPr>
      </w:pPr>
      <w:r w:rsidRPr="006D5C36">
        <w:rPr>
          <w:sz w:val="28"/>
          <w:szCs w:val="28"/>
        </w:rPr>
        <w:t xml:space="preserve">   The lighting control system utilizes multiple protocols—including DALI, 0-10V, and wireless sensors—to ensure light is only provided as needed. This integrates "Active Hours" through first-on occupancy, scheduling, occupancy control, and daylight sensors.</w:t>
      </w:r>
    </w:p>
    <w:p w14:paraId="5B944A81" w14:textId="180BC3D2" w:rsidR="006D5C36" w:rsidRPr="006D5C36" w:rsidRDefault="006D5C36" w:rsidP="006D5C36">
      <w:pPr>
        <w:rPr>
          <w:sz w:val="28"/>
          <w:szCs w:val="28"/>
        </w:rPr>
      </w:pPr>
      <w:r w:rsidRPr="006D5C36">
        <w:rPr>
          <w:sz w:val="28"/>
          <w:szCs w:val="28"/>
        </w:rPr>
        <w:t xml:space="preserve">   </w:t>
      </w:r>
      <w:r>
        <w:rPr>
          <w:sz w:val="28"/>
          <w:szCs w:val="28"/>
        </w:rPr>
        <w:t>T</w:t>
      </w:r>
      <w:r w:rsidRPr="006D5C36">
        <w:rPr>
          <w:sz w:val="28"/>
          <w:szCs w:val="28"/>
        </w:rPr>
        <w:t>he approach is unique in its modularity, utilizing mobile furniture paired with pivotable, modular luminaires and granular control zones that allow the hub lighting to be reconfigured.</w:t>
      </w:r>
    </w:p>
    <w:p w14:paraId="57269F42" w14:textId="03535ED4" w:rsidR="006D5C36" w:rsidRPr="006D5C36" w:rsidRDefault="006D5C36" w:rsidP="006D5C36">
      <w:pPr>
        <w:rPr>
          <w:sz w:val="28"/>
          <w:szCs w:val="28"/>
        </w:rPr>
      </w:pPr>
      <w:r w:rsidRPr="006D5C36">
        <w:rPr>
          <w:sz w:val="28"/>
          <w:szCs w:val="28"/>
        </w:rPr>
        <w:t xml:space="preserve">  To balance occupant needs, human-centric lighting mimics natural features in windowless zones using dynamic LED skylights and virtual windows. These follow a programmed circadian schedule, from warm to cool to warm, to support wellness and create flexible workspaces that staff choose to work in and return to.</w:t>
      </w:r>
    </w:p>
    <w:p w14:paraId="7FB87CB1" w14:textId="612D6E37" w:rsidR="006D5C36" w:rsidRPr="006D5C36" w:rsidRDefault="006D5C36" w:rsidP="006D5C36">
      <w:pPr>
        <w:rPr>
          <w:sz w:val="28"/>
          <w:szCs w:val="28"/>
        </w:rPr>
      </w:pPr>
      <w:r w:rsidRPr="006D5C36">
        <w:rPr>
          <w:sz w:val="28"/>
          <w:szCs w:val="28"/>
        </w:rPr>
        <w:t xml:space="preserve">   </w:t>
      </w:r>
      <w:r>
        <w:rPr>
          <w:sz w:val="28"/>
          <w:szCs w:val="28"/>
        </w:rPr>
        <w:t>Commissioned</w:t>
      </w:r>
      <w:r w:rsidRPr="006D5C36">
        <w:rPr>
          <w:sz w:val="28"/>
          <w:szCs w:val="28"/>
        </w:rPr>
        <w:t xml:space="preserve"> dimming levels and </w:t>
      </w:r>
      <w:r>
        <w:rPr>
          <w:sz w:val="28"/>
          <w:szCs w:val="28"/>
        </w:rPr>
        <w:t xml:space="preserve">the use of </w:t>
      </w:r>
      <w:r w:rsidRPr="006D5C36">
        <w:rPr>
          <w:sz w:val="28"/>
          <w:szCs w:val="28"/>
        </w:rPr>
        <w:t>indirect-direct suspended fixtures reduce glare and provide uniformity of light for computer-based and writing tasks.</w:t>
      </w:r>
    </w:p>
    <w:p w14:paraId="63948AB5" w14:textId="44E68885" w:rsidR="006D5C36" w:rsidRPr="006D5C36" w:rsidRDefault="006D5C36" w:rsidP="006D5C36">
      <w:pPr>
        <w:rPr>
          <w:sz w:val="28"/>
          <w:szCs w:val="28"/>
        </w:rPr>
      </w:pPr>
      <w:r>
        <w:rPr>
          <w:sz w:val="28"/>
          <w:szCs w:val="28"/>
        </w:rPr>
        <w:t xml:space="preserve"> </w:t>
      </w:r>
      <w:r w:rsidRPr="006D5C36">
        <w:rPr>
          <w:sz w:val="28"/>
          <w:szCs w:val="28"/>
        </w:rPr>
        <w:t>Replacing high-consumption fluorescents with LED systems and implementing an "Active Hours" first-on occupancy trigger ensures lighting only activates when the first person arrives, preventing unnecessary energy consumption. L</w:t>
      </w:r>
      <w:r>
        <w:rPr>
          <w:sz w:val="28"/>
          <w:szCs w:val="28"/>
        </w:rPr>
        <w:t>ighting power density</w:t>
      </w:r>
      <w:r w:rsidRPr="006D5C36">
        <w:rPr>
          <w:sz w:val="28"/>
          <w:szCs w:val="28"/>
        </w:rPr>
        <w:t xml:space="preserve"> was reduced from 1.0 W/ft² to an operating LPD of 0.4 W/ft².</w:t>
      </w:r>
    </w:p>
    <w:p w14:paraId="3C4BAC67" w14:textId="151A56F8" w:rsidR="006D5C36" w:rsidRDefault="006D5C36" w:rsidP="006D5C36">
      <w:pPr>
        <w:rPr>
          <w:sz w:val="28"/>
          <w:szCs w:val="28"/>
        </w:rPr>
      </w:pPr>
      <w:r w:rsidRPr="006D5C36">
        <w:rPr>
          <w:sz w:val="28"/>
          <w:szCs w:val="28"/>
        </w:rPr>
        <w:t xml:space="preserve"> Prioritizing modularity and efficiency </w:t>
      </w:r>
      <w:proofErr w:type="gramStart"/>
      <w:r w:rsidRPr="006D5C36">
        <w:rPr>
          <w:sz w:val="28"/>
          <w:szCs w:val="28"/>
        </w:rPr>
        <w:t>transforms</w:t>
      </w:r>
      <w:proofErr w:type="gramEnd"/>
      <w:r w:rsidRPr="006D5C36">
        <w:rPr>
          <w:sz w:val="28"/>
          <w:szCs w:val="28"/>
        </w:rPr>
        <w:t xml:space="preserve"> this space into an inviting destination for customers while fostering a flexible, collaborative environment for the professional community it serves.</w:t>
      </w:r>
    </w:p>
    <w:p w14:paraId="4B3386B3" w14:textId="77777777" w:rsidR="006D5C36" w:rsidRDefault="006D5C36" w:rsidP="006D5C36">
      <w:pPr>
        <w:rPr>
          <w:sz w:val="28"/>
          <w:szCs w:val="28"/>
        </w:rPr>
      </w:pPr>
    </w:p>
    <w:p w14:paraId="20AAD29D" w14:textId="77777777" w:rsidR="006D5C36" w:rsidRPr="006D5C36" w:rsidRDefault="006D5C36" w:rsidP="006D5C36">
      <w:r w:rsidRPr="006D5C36">
        <w:t xml:space="preserve">An Award of Excellence for Interior Lighting is presented to </w:t>
      </w:r>
    </w:p>
    <w:p w14:paraId="563C4BA8" w14:textId="77777777" w:rsidR="006D5C36" w:rsidRPr="006D5C36" w:rsidRDefault="006D5C36" w:rsidP="006D5C36">
      <w:proofErr w:type="spellStart"/>
      <w:r w:rsidRPr="006D5C36">
        <w:rPr>
          <w:b/>
          <w:bCs/>
        </w:rPr>
        <w:t>Envari</w:t>
      </w:r>
      <w:proofErr w:type="spellEnd"/>
      <w:r w:rsidRPr="006D5C36">
        <w:rPr>
          <w:b/>
          <w:bCs/>
        </w:rPr>
        <w:t xml:space="preserve"> Energy Solutions</w:t>
      </w:r>
      <w:r w:rsidRPr="006D5C36">
        <w:t xml:space="preserve"> in collaboration with </w:t>
      </w:r>
      <w:r w:rsidRPr="006D5C36">
        <w:rPr>
          <w:b/>
          <w:bCs/>
        </w:rPr>
        <w:t>Parallel 45</w:t>
      </w:r>
    </w:p>
    <w:p w14:paraId="125828E6" w14:textId="304F5C90" w:rsidR="00FB3F00" w:rsidRPr="00FB3F00" w:rsidRDefault="006D5C36" w:rsidP="00FB3F00">
      <w:pPr>
        <w:rPr>
          <w:b/>
          <w:bCs/>
          <w:sz w:val="28"/>
          <w:szCs w:val="28"/>
        </w:rPr>
      </w:pPr>
      <w:r>
        <w:rPr>
          <w:sz w:val="28"/>
          <w:szCs w:val="28"/>
        </w:rPr>
        <w:lastRenderedPageBreak/>
        <w:t xml:space="preserve">  </w:t>
      </w:r>
      <w:r w:rsidR="00FB3F00" w:rsidRPr="00FB3F00">
        <w:rPr>
          <w:b/>
          <w:bCs/>
          <w:sz w:val="28"/>
          <w:szCs w:val="28"/>
          <w:lang w:val="it-IT"/>
        </w:rPr>
        <w:t>Alta Vista Speciality &amp; Emergency Veterinary Centre</w:t>
      </w:r>
    </w:p>
    <w:p w14:paraId="37139572" w14:textId="77777777" w:rsidR="00FB3F00" w:rsidRDefault="00FB3F00" w:rsidP="00FB3F00">
      <w:pPr>
        <w:rPr>
          <w:sz w:val="28"/>
          <w:szCs w:val="28"/>
          <w:lang w:val="en-US"/>
        </w:rPr>
      </w:pPr>
    </w:p>
    <w:p w14:paraId="21A37941" w14:textId="43BCA505" w:rsidR="00FB3F00" w:rsidRPr="00FB3F00" w:rsidRDefault="00FB3F00" w:rsidP="00FB3F00">
      <w:pPr>
        <w:rPr>
          <w:sz w:val="28"/>
          <w:szCs w:val="28"/>
        </w:rPr>
      </w:pPr>
      <w:r w:rsidRPr="00FB3F00">
        <w:rPr>
          <w:sz w:val="28"/>
          <w:szCs w:val="28"/>
          <w:lang w:val="en-US"/>
        </w:rPr>
        <w:t>This veterinary hospital demanded two lighting outcomes that often conflict: a high-performance clinical environment where staff must make rapid, accurate decisions, and a calm, reassuring experience for anxious clients and stressed animals. The design needed to support task visibility, reduce distractions in emergency zones, and still communicate warmth, care, and wayfinding throughout public and staff support areas.</w:t>
      </w:r>
    </w:p>
    <w:p w14:paraId="176F6BDC" w14:textId="39667B65" w:rsidR="00FB3F00" w:rsidRPr="00FB3F00" w:rsidRDefault="00FB3F00" w:rsidP="00FB3F00">
      <w:pPr>
        <w:rPr>
          <w:sz w:val="28"/>
          <w:szCs w:val="28"/>
        </w:rPr>
      </w:pPr>
      <w:r w:rsidRPr="00FB3F00">
        <w:rPr>
          <w:sz w:val="28"/>
          <w:szCs w:val="28"/>
          <w:lang w:val="en-US"/>
        </w:rPr>
        <w:t>We developed a layered “clinical + comfort” concept: bright, low-glare illumination where precision work occurs, paired with welcoming architectural lighting in lobbies, corridors, and staff support spaces. Light is intentionally delivered from multiple locations (ceiling, walls, stair elements, and millwork) to guide movement naturally and place emphasis where users need it most (reception, desks, circulation, transitions). Controls reinforce the experience with zoned scenes that shift the environment between high-output, cooler visual focus and dimmed, warmer, low-stress settings—without adding operational burden to staff.</w:t>
      </w:r>
    </w:p>
    <w:p w14:paraId="2889A812" w14:textId="2B98B353" w:rsidR="00FB3F00" w:rsidRPr="00FB3F00" w:rsidRDefault="00FB3F00" w:rsidP="00FB3F00">
      <w:pPr>
        <w:rPr>
          <w:sz w:val="28"/>
          <w:szCs w:val="28"/>
        </w:rPr>
      </w:pPr>
      <w:r w:rsidRPr="00FB3F00">
        <w:rPr>
          <w:sz w:val="28"/>
          <w:szCs w:val="28"/>
          <w:lang w:val="en-US"/>
        </w:rPr>
        <w:t>In functional clinical areas, simple, quiet fixtures integrated into light ceilings provide uniform, energetic illumination with minimal visual clutter. In client-facing spaces, distinctive pendants and concealed sources create a humane, comforting atmosphere and a clear visual hierarchy. Visual comfort is addressed through diffuse distribution, glare-conscious selection, and balanced contrast in key viewpoints. Energy and environmental responsibility are built in through high-efficacy luminaires, widespread dimming, and occupancy-driven control in most emergency spaces; Canadian-made fixtures were prioritized to reduce transportation impacts.</w:t>
      </w:r>
    </w:p>
    <w:p w14:paraId="44018983" w14:textId="1C2444A1" w:rsidR="00FB3F00" w:rsidRPr="00FB3F00" w:rsidRDefault="00FB3F00" w:rsidP="00FB3F00">
      <w:pPr>
        <w:rPr>
          <w:b/>
          <w:bCs/>
          <w:sz w:val="28"/>
          <w:szCs w:val="28"/>
        </w:rPr>
      </w:pPr>
      <w:r w:rsidRPr="00FB3F00">
        <w:rPr>
          <w:sz w:val="28"/>
          <w:szCs w:val="28"/>
          <w:lang w:val="en-US"/>
        </w:rPr>
        <w:t>By pairing clinical clarity with emotional comfort, the lighting helps the community navigate a difficult moment with reassurance—supporting staff performance while giving families a warm, dignified space during a pet’s health crisis</w:t>
      </w:r>
      <w:r w:rsidRPr="00FB3F00">
        <w:rPr>
          <w:b/>
          <w:bCs/>
          <w:sz w:val="28"/>
          <w:szCs w:val="28"/>
          <w:lang w:val="en-US"/>
        </w:rPr>
        <w:t>.</w:t>
      </w:r>
    </w:p>
    <w:p w14:paraId="4C0DAFDE" w14:textId="77777777" w:rsidR="00FB3F00" w:rsidRDefault="00FB3F00" w:rsidP="005C4D60">
      <w:pPr>
        <w:rPr>
          <w:b/>
          <w:bCs/>
          <w:sz w:val="28"/>
          <w:szCs w:val="28"/>
        </w:rPr>
      </w:pPr>
    </w:p>
    <w:p w14:paraId="0E436A59" w14:textId="77777777" w:rsidR="00FB3F00" w:rsidRPr="006D5C36" w:rsidRDefault="00FB3F00" w:rsidP="00FB3F00">
      <w:r w:rsidRPr="006D5C36">
        <w:t xml:space="preserve">An Award of Excellence for Interior Lighting is presented to </w:t>
      </w:r>
    </w:p>
    <w:p w14:paraId="139447D1" w14:textId="77777777" w:rsidR="00FB3F00" w:rsidRDefault="00FB3F00" w:rsidP="00FB3F00">
      <w:pPr>
        <w:rPr>
          <w:b/>
          <w:bCs/>
        </w:rPr>
      </w:pPr>
      <w:r w:rsidRPr="00FB3F00">
        <w:rPr>
          <w:b/>
          <w:bCs/>
        </w:rPr>
        <w:t>IDEA Inc.</w:t>
      </w:r>
    </w:p>
    <w:p w14:paraId="75D669F3" w14:textId="3DAB8B82" w:rsidR="00FB3F00" w:rsidRDefault="00FB3F00">
      <w:pPr>
        <w:rPr>
          <w:b/>
          <w:bCs/>
        </w:rPr>
      </w:pPr>
      <w:r>
        <w:rPr>
          <w:b/>
          <w:bCs/>
        </w:rPr>
        <w:br w:type="page"/>
      </w:r>
    </w:p>
    <w:p w14:paraId="53541C66" w14:textId="0492AD8D" w:rsidR="00BB3511" w:rsidRDefault="00BB3511" w:rsidP="00FB3F00">
      <w:pPr>
        <w:rPr>
          <w:b/>
          <w:bCs/>
          <w:sz w:val="28"/>
          <w:szCs w:val="28"/>
          <w:lang w:val="fr-FR"/>
        </w:rPr>
      </w:pPr>
      <w:r w:rsidRPr="00BB3511">
        <w:rPr>
          <w:b/>
          <w:bCs/>
          <w:sz w:val="28"/>
          <w:szCs w:val="28"/>
          <w:lang w:val="fr-FR"/>
        </w:rPr>
        <w:lastRenderedPageBreak/>
        <w:t xml:space="preserve">Restaurant </w:t>
      </w:r>
      <w:r w:rsidRPr="00BB3511">
        <w:rPr>
          <w:b/>
          <w:bCs/>
          <w:sz w:val="28"/>
          <w:szCs w:val="28"/>
          <w:lang w:val="fr-FR"/>
        </w:rPr>
        <w:t>Le Neuvième</w:t>
      </w:r>
      <w:r>
        <w:rPr>
          <w:b/>
          <w:bCs/>
          <w:sz w:val="28"/>
          <w:szCs w:val="28"/>
          <w:lang w:val="fr-FR"/>
        </w:rPr>
        <w:t xml:space="preserve"> </w:t>
      </w:r>
      <w:r w:rsidRPr="00BB3511">
        <w:rPr>
          <w:i/>
          <w:iCs/>
          <w:sz w:val="28"/>
          <w:szCs w:val="28"/>
          <w:lang w:val="fr-FR"/>
        </w:rPr>
        <w:t>(Le 9</w:t>
      </w:r>
      <w:r w:rsidRPr="00BB3511">
        <w:rPr>
          <w:i/>
          <w:iCs/>
          <w:sz w:val="28"/>
          <w:szCs w:val="28"/>
          <w:vertAlign w:val="superscript"/>
          <w:lang w:val="fr-FR"/>
        </w:rPr>
        <w:t>e</w:t>
      </w:r>
      <w:r w:rsidRPr="00BB3511">
        <w:rPr>
          <w:i/>
          <w:iCs/>
          <w:sz w:val="28"/>
          <w:szCs w:val="28"/>
          <w:lang w:val="fr-FR"/>
        </w:rPr>
        <w:t>)</w:t>
      </w:r>
    </w:p>
    <w:p w14:paraId="17707401" w14:textId="77777777" w:rsidR="00BB3511" w:rsidRDefault="00BB3511" w:rsidP="00FB3F00">
      <w:pPr>
        <w:rPr>
          <w:b/>
          <w:bCs/>
          <w:sz w:val="28"/>
          <w:szCs w:val="28"/>
          <w:lang w:val="fr-FR"/>
        </w:rPr>
      </w:pPr>
    </w:p>
    <w:p w14:paraId="7A9B8763" w14:textId="4A4E747F" w:rsidR="00BB3511" w:rsidRPr="00BB3511" w:rsidRDefault="00BB3511" w:rsidP="00BB3511">
      <w:pPr>
        <w:rPr>
          <w:sz w:val="28"/>
          <w:szCs w:val="28"/>
        </w:rPr>
      </w:pPr>
      <w:r w:rsidRPr="00BB3511">
        <w:rPr>
          <w:sz w:val="28"/>
          <w:szCs w:val="28"/>
        </w:rPr>
        <w:t xml:space="preserve">Restoring the lighting of Le </w:t>
      </w:r>
      <w:r>
        <w:rPr>
          <w:sz w:val="28"/>
          <w:szCs w:val="28"/>
        </w:rPr>
        <w:t>Neuvieme</w:t>
      </w:r>
      <w:r w:rsidRPr="00BB3511">
        <w:rPr>
          <w:sz w:val="28"/>
          <w:szCs w:val="28"/>
        </w:rPr>
        <w:t>9e, “probably the best-preserved art deco restaurant in the world” was a once in a lifetime opportunity for our team. On the 9</w:t>
      </w:r>
      <w:r w:rsidRPr="00BB3511">
        <w:rPr>
          <w:sz w:val="28"/>
          <w:szCs w:val="28"/>
          <w:vertAlign w:val="superscript"/>
        </w:rPr>
        <w:t>th</w:t>
      </w:r>
      <w:r w:rsidRPr="00BB3511">
        <w:rPr>
          <w:sz w:val="28"/>
          <w:szCs w:val="28"/>
        </w:rPr>
        <w:t xml:space="preserve"> floor above a historic department store is a restaurant designated as a protected heritage site, designed in 1931 by Paris architect Jaques Carlu. Le 9e closed in 1999 and remained a time capsule for 25 years. Following extensive restoration, Le 9e reopened in 2024.</w:t>
      </w:r>
    </w:p>
    <w:p w14:paraId="3BA5DB53" w14:textId="77777777" w:rsidR="00BB3511" w:rsidRPr="00BB3511" w:rsidRDefault="00BB3511" w:rsidP="00BB3511">
      <w:pPr>
        <w:rPr>
          <w:sz w:val="28"/>
          <w:szCs w:val="28"/>
        </w:rPr>
      </w:pPr>
      <w:r w:rsidRPr="00BB3511">
        <w:rPr>
          <w:sz w:val="28"/>
          <w:szCs w:val="28"/>
        </w:rPr>
        <w:t xml:space="preserve">The reopening of the space as a restaurant and event venue was the result of a close, continuous collaboration that took years. Le 9e required complex interventions to meet current standards, particularly in terms of lighting, life safety, hygiene, and occupant comfort, without compromising the building’s identity or heritage fabric. </w:t>
      </w:r>
    </w:p>
    <w:p w14:paraId="64DBCA74" w14:textId="77777777" w:rsidR="00BB3511" w:rsidRPr="00BB3511" w:rsidRDefault="00BB3511" w:rsidP="00BB3511">
      <w:pPr>
        <w:rPr>
          <w:sz w:val="28"/>
          <w:szCs w:val="28"/>
        </w:rPr>
      </w:pPr>
      <w:r w:rsidRPr="00BB3511">
        <w:rPr>
          <w:sz w:val="28"/>
          <w:szCs w:val="28"/>
        </w:rPr>
        <w:t>The project goal was to restore the restaurant to its original splendor while preserving its significant heritage value. Upgrades to the lighting system were made to respond to modern illumination targets and energy codes, including the discreet supplementation of decorative lighting with architectural lighting. The existing family of custom lighting was restored using historic photos and existing luminaires as a guide with many components manufactured by local artisans. All luminaires utilize state of the art energy efficient and dimmable LED sources.</w:t>
      </w:r>
    </w:p>
    <w:p w14:paraId="5EF2B308" w14:textId="77777777" w:rsidR="00BB3511" w:rsidRPr="00BB3511" w:rsidRDefault="00BB3511" w:rsidP="00BB3511">
      <w:pPr>
        <w:rPr>
          <w:sz w:val="28"/>
          <w:szCs w:val="28"/>
        </w:rPr>
      </w:pPr>
      <w:r w:rsidRPr="00BB3511">
        <w:rPr>
          <w:sz w:val="28"/>
          <w:szCs w:val="28"/>
        </w:rPr>
        <w:t xml:space="preserve">The main complexity of the project was to provide a modern, hospitality capable lighting system suitable to a high-end dining environment in a space where every surface and object was heritage protected. </w:t>
      </w:r>
    </w:p>
    <w:p w14:paraId="1FCB3384" w14:textId="77777777" w:rsidR="00BB3511" w:rsidRDefault="00BB3511" w:rsidP="00BB3511">
      <w:pPr>
        <w:rPr>
          <w:sz w:val="28"/>
          <w:szCs w:val="28"/>
        </w:rPr>
      </w:pPr>
      <w:r w:rsidRPr="00BB3511">
        <w:rPr>
          <w:sz w:val="28"/>
          <w:szCs w:val="28"/>
        </w:rPr>
        <w:t xml:space="preserve">Today, the reilluminated Le 9e once again serves as a space for everyday elegance and cultural events while preserving its original design, offering </w:t>
      </w:r>
      <w:proofErr w:type="spellStart"/>
      <w:r w:rsidRPr="00BB3511">
        <w:rPr>
          <w:sz w:val="28"/>
          <w:szCs w:val="28"/>
        </w:rPr>
        <w:t>Montrealers</w:t>
      </w:r>
      <w:proofErr w:type="spellEnd"/>
      <w:r w:rsidRPr="00BB3511">
        <w:rPr>
          <w:sz w:val="28"/>
          <w:szCs w:val="28"/>
        </w:rPr>
        <w:t xml:space="preserve"> and visitors the chance to dine in one of the world's finest Art Deco interiors.</w:t>
      </w:r>
    </w:p>
    <w:p w14:paraId="031BFA75" w14:textId="77777777" w:rsidR="00BB3511" w:rsidRDefault="00BB3511" w:rsidP="00BB3511">
      <w:pPr>
        <w:rPr>
          <w:sz w:val="28"/>
          <w:szCs w:val="28"/>
        </w:rPr>
      </w:pPr>
    </w:p>
    <w:p w14:paraId="11A9DA27" w14:textId="69C420B0" w:rsidR="00BB3511" w:rsidRPr="00BB3511" w:rsidRDefault="00BB3511" w:rsidP="00BB3511">
      <w:pPr>
        <w:rPr>
          <w:sz w:val="24"/>
          <w:szCs w:val="24"/>
        </w:rPr>
      </w:pPr>
      <w:r w:rsidRPr="00BB3511">
        <w:rPr>
          <w:sz w:val="24"/>
          <w:szCs w:val="24"/>
        </w:rPr>
        <w:t>The Award for Best Overall</w:t>
      </w:r>
      <w:r>
        <w:rPr>
          <w:sz w:val="24"/>
          <w:szCs w:val="24"/>
        </w:rPr>
        <w:t xml:space="preserve"> Lighting Design</w:t>
      </w:r>
      <w:r w:rsidRPr="00BB3511">
        <w:rPr>
          <w:sz w:val="24"/>
          <w:szCs w:val="24"/>
        </w:rPr>
        <w:t xml:space="preserve"> is presented to </w:t>
      </w:r>
    </w:p>
    <w:p w14:paraId="0A385EFE" w14:textId="76DB5120" w:rsidR="00BB3511" w:rsidRDefault="00BB3511" w:rsidP="00BB3511">
      <w:pPr>
        <w:rPr>
          <w:b/>
          <w:bCs/>
          <w:sz w:val="24"/>
          <w:szCs w:val="24"/>
        </w:rPr>
      </w:pPr>
      <w:r w:rsidRPr="00BB3511">
        <w:rPr>
          <w:b/>
          <w:bCs/>
          <w:sz w:val="24"/>
          <w:szCs w:val="24"/>
        </w:rPr>
        <w:t>Gabriel Mackinnon Lighting Design</w:t>
      </w:r>
    </w:p>
    <w:p w14:paraId="3F99FC36" w14:textId="02835FEF" w:rsidR="00BB3511" w:rsidRPr="00BB3511" w:rsidRDefault="00BB3511" w:rsidP="00BB3511">
      <w:pPr>
        <w:rPr>
          <w:sz w:val="24"/>
          <w:szCs w:val="24"/>
        </w:rPr>
      </w:pPr>
      <w:r>
        <w:rPr>
          <w:sz w:val="24"/>
          <w:szCs w:val="24"/>
        </w:rPr>
        <w:t xml:space="preserve">In collaboration with </w:t>
      </w:r>
      <w:r w:rsidRPr="00BB3511">
        <w:rPr>
          <w:b/>
          <w:bCs/>
          <w:sz w:val="24"/>
          <w:szCs w:val="24"/>
        </w:rPr>
        <w:t>EVOQ Architecture</w:t>
      </w:r>
    </w:p>
    <w:p w14:paraId="4F30DBF5" w14:textId="77777777" w:rsidR="00BB3511" w:rsidRDefault="00BB3511" w:rsidP="00FB3F00">
      <w:pPr>
        <w:rPr>
          <w:b/>
          <w:bCs/>
          <w:sz w:val="28"/>
          <w:szCs w:val="28"/>
        </w:rPr>
      </w:pPr>
    </w:p>
    <w:p w14:paraId="6E0C11DF" w14:textId="60168E79" w:rsidR="006671C3" w:rsidRDefault="006671C3">
      <w:pPr>
        <w:rPr>
          <w:b/>
          <w:bCs/>
          <w:sz w:val="28"/>
          <w:szCs w:val="28"/>
        </w:rPr>
      </w:pPr>
      <w:r>
        <w:rPr>
          <w:b/>
          <w:bCs/>
          <w:sz w:val="28"/>
          <w:szCs w:val="28"/>
        </w:rPr>
        <w:br w:type="page"/>
      </w:r>
    </w:p>
    <w:p w14:paraId="7D4B32FB" w14:textId="174CE0BE" w:rsidR="00F676DD" w:rsidRDefault="00592E39" w:rsidP="00FB3F00">
      <w:pPr>
        <w:rPr>
          <w:i/>
          <w:iCs/>
          <w:sz w:val="28"/>
          <w:szCs w:val="28"/>
        </w:rPr>
      </w:pPr>
      <w:r>
        <w:rPr>
          <w:i/>
          <w:iCs/>
          <w:sz w:val="28"/>
          <w:szCs w:val="28"/>
        </w:rPr>
        <w:lastRenderedPageBreak/>
        <w:t xml:space="preserve">JACOB TO ADVISE GUESTS </w:t>
      </w:r>
      <w:r w:rsidR="006E16F3">
        <w:rPr>
          <w:i/>
          <w:iCs/>
          <w:sz w:val="28"/>
          <w:szCs w:val="28"/>
        </w:rPr>
        <w:t>THAT WE HAVE REAVE THE END OF OUR PROGRAM.</w:t>
      </w:r>
    </w:p>
    <w:p w14:paraId="3B96AD53" w14:textId="77777777" w:rsidR="00ED11F3" w:rsidRDefault="00F676DD" w:rsidP="00FB3F00">
      <w:pPr>
        <w:rPr>
          <w:i/>
          <w:iCs/>
          <w:sz w:val="28"/>
          <w:szCs w:val="28"/>
        </w:rPr>
      </w:pPr>
      <w:r>
        <w:rPr>
          <w:i/>
          <w:iCs/>
          <w:sz w:val="28"/>
          <w:szCs w:val="28"/>
        </w:rPr>
        <w:t>W</w:t>
      </w:r>
      <w:r w:rsidR="006E16F3">
        <w:rPr>
          <w:i/>
          <w:iCs/>
          <w:sz w:val="28"/>
          <w:szCs w:val="28"/>
        </w:rPr>
        <w:t xml:space="preserve">HILE </w:t>
      </w:r>
      <w:r w:rsidR="000E3265">
        <w:rPr>
          <w:i/>
          <w:iCs/>
          <w:sz w:val="28"/>
          <w:szCs w:val="28"/>
        </w:rPr>
        <w:t xml:space="preserve">VISITORS ARE WELCOME TO MINGLE, THEY NEED TO KNOW THAT </w:t>
      </w:r>
      <w:r w:rsidR="00ED11F3">
        <w:rPr>
          <w:i/>
          <w:iCs/>
          <w:sz w:val="28"/>
          <w:szCs w:val="28"/>
        </w:rPr>
        <w:t xml:space="preserve"> </w:t>
      </w:r>
      <w:r w:rsidR="00592E39">
        <w:rPr>
          <w:i/>
          <w:iCs/>
          <w:sz w:val="28"/>
          <w:szCs w:val="28"/>
        </w:rPr>
        <w:t>THE VENUE WILL CLOSE AT 10:00 SHARP.</w:t>
      </w:r>
      <w:r>
        <w:rPr>
          <w:i/>
          <w:iCs/>
          <w:sz w:val="28"/>
          <w:szCs w:val="28"/>
        </w:rPr>
        <w:t xml:space="preserve"> ALL GUEST MUST BE OUT OF THE BUILDING AT THAT TIME</w:t>
      </w:r>
      <w:r w:rsidR="00ED11F3">
        <w:rPr>
          <w:i/>
          <w:iCs/>
          <w:sz w:val="28"/>
          <w:szCs w:val="28"/>
        </w:rPr>
        <w:t>.</w:t>
      </w:r>
    </w:p>
    <w:p w14:paraId="4E7E7919" w14:textId="77777777" w:rsidR="00ED11F3" w:rsidRDefault="00ED11F3" w:rsidP="00FB3F00">
      <w:pPr>
        <w:rPr>
          <w:i/>
          <w:iCs/>
          <w:sz w:val="28"/>
          <w:szCs w:val="28"/>
        </w:rPr>
      </w:pPr>
    </w:p>
    <w:p w14:paraId="4EA56A9E" w14:textId="77777777" w:rsidR="00ED11F3" w:rsidRDefault="00ED11F3" w:rsidP="00FB3F00">
      <w:pPr>
        <w:rPr>
          <w:i/>
          <w:iCs/>
          <w:sz w:val="28"/>
          <w:szCs w:val="28"/>
        </w:rPr>
      </w:pPr>
      <w:r>
        <w:rPr>
          <w:i/>
          <w:iCs/>
          <w:sz w:val="28"/>
          <w:szCs w:val="28"/>
        </w:rPr>
        <w:t>Please drive home safely.</w:t>
      </w:r>
    </w:p>
    <w:p w14:paraId="59FFC9E4" w14:textId="77777777" w:rsidR="00ED11F3" w:rsidRDefault="00ED11F3" w:rsidP="00FB3F00">
      <w:pPr>
        <w:rPr>
          <w:i/>
          <w:iCs/>
          <w:sz w:val="28"/>
          <w:szCs w:val="28"/>
        </w:rPr>
      </w:pPr>
    </w:p>
    <w:p w14:paraId="5C64988A" w14:textId="3AF8130E" w:rsidR="006671C3" w:rsidRPr="00FB3F00" w:rsidRDefault="00592E39" w:rsidP="00FB3F00">
      <w:pPr>
        <w:rPr>
          <w:i/>
          <w:iCs/>
          <w:sz w:val="28"/>
          <w:szCs w:val="28"/>
        </w:rPr>
      </w:pPr>
      <w:r>
        <w:rPr>
          <w:i/>
          <w:iCs/>
          <w:sz w:val="28"/>
          <w:szCs w:val="28"/>
        </w:rPr>
        <w:t xml:space="preserve"> </w:t>
      </w:r>
    </w:p>
    <w:sectPr w:rsidR="006671C3" w:rsidRPr="00FB3F00" w:rsidSect="00A348C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0DC"/>
    <w:multiLevelType w:val="hybridMultilevel"/>
    <w:tmpl w:val="16307B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7264944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CF"/>
    <w:rsid w:val="000E3265"/>
    <w:rsid w:val="001062B0"/>
    <w:rsid w:val="0015621D"/>
    <w:rsid w:val="0021664F"/>
    <w:rsid w:val="00225A03"/>
    <w:rsid w:val="003025DC"/>
    <w:rsid w:val="004A60C2"/>
    <w:rsid w:val="00592E39"/>
    <w:rsid w:val="005C4D60"/>
    <w:rsid w:val="00642FD0"/>
    <w:rsid w:val="006671C3"/>
    <w:rsid w:val="006C6CA0"/>
    <w:rsid w:val="006D5924"/>
    <w:rsid w:val="006D5C36"/>
    <w:rsid w:val="006E16F3"/>
    <w:rsid w:val="007E6DDE"/>
    <w:rsid w:val="00874288"/>
    <w:rsid w:val="008937DA"/>
    <w:rsid w:val="008D27C3"/>
    <w:rsid w:val="00977900"/>
    <w:rsid w:val="0099356F"/>
    <w:rsid w:val="00A20E17"/>
    <w:rsid w:val="00A348CF"/>
    <w:rsid w:val="00A37F90"/>
    <w:rsid w:val="00BB3511"/>
    <w:rsid w:val="00C31FC6"/>
    <w:rsid w:val="00C552D6"/>
    <w:rsid w:val="00D45694"/>
    <w:rsid w:val="00D94204"/>
    <w:rsid w:val="00E82F62"/>
    <w:rsid w:val="00EA1CD0"/>
    <w:rsid w:val="00EB3DBE"/>
    <w:rsid w:val="00ED11F3"/>
    <w:rsid w:val="00F676DD"/>
    <w:rsid w:val="00FB3F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1EF2"/>
  <w15:chartTrackingRefBased/>
  <w15:docId w15:val="{32F8880D-8827-4C92-B307-E2337B51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8CF"/>
    <w:rPr>
      <w:rFonts w:eastAsiaTheme="majorEastAsia" w:cstheme="majorBidi"/>
      <w:color w:val="272727" w:themeColor="text1" w:themeTint="D8"/>
    </w:rPr>
  </w:style>
  <w:style w:type="paragraph" w:styleId="Title">
    <w:name w:val="Title"/>
    <w:basedOn w:val="Normal"/>
    <w:next w:val="Normal"/>
    <w:link w:val="TitleChar"/>
    <w:uiPriority w:val="10"/>
    <w:qFormat/>
    <w:rsid w:val="00A34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8CF"/>
    <w:pPr>
      <w:spacing w:before="160"/>
      <w:jc w:val="center"/>
    </w:pPr>
    <w:rPr>
      <w:i/>
      <w:iCs/>
      <w:color w:val="404040" w:themeColor="text1" w:themeTint="BF"/>
    </w:rPr>
  </w:style>
  <w:style w:type="character" w:customStyle="1" w:styleId="QuoteChar">
    <w:name w:val="Quote Char"/>
    <w:basedOn w:val="DefaultParagraphFont"/>
    <w:link w:val="Quote"/>
    <w:uiPriority w:val="29"/>
    <w:rsid w:val="00A348CF"/>
    <w:rPr>
      <w:i/>
      <w:iCs/>
      <w:color w:val="404040" w:themeColor="text1" w:themeTint="BF"/>
    </w:rPr>
  </w:style>
  <w:style w:type="paragraph" w:styleId="ListParagraph">
    <w:name w:val="List Paragraph"/>
    <w:basedOn w:val="Normal"/>
    <w:uiPriority w:val="34"/>
    <w:qFormat/>
    <w:rsid w:val="00A348CF"/>
    <w:pPr>
      <w:ind w:left="720"/>
      <w:contextualSpacing/>
    </w:pPr>
  </w:style>
  <w:style w:type="character" w:styleId="IntenseEmphasis">
    <w:name w:val="Intense Emphasis"/>
    <w:basedOn w:val="DefaultParagraphFont"/>
    <w:uiPriority w:val="21"/>
    <w:qFormat/>
    <w:rsid w:val="00A348CF"/>
    <w:rPr>
      <w:i/>
      <w:iCs/>
      <w:color w:val="0F4761" w:themeColor="accent1" w:themeShade="BF"/>
    </w:rPr>
  </w:style>
  <w:style w:type="paragraph" w:styleId="IntenseQuote">
    <w:name w:val="Intense Quote"/>
    <w:basedOn w:val="Normal"/>
    <w:next w:val="Normal"/>
    <w:link w:val="IntenseQuoteChar"/>
    <w:uiPriority w:val="30"/>
    <w:qFormat/>
    <w:rsid w:val="00A3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8CF"/>
    <w:rPr>
      <w:i/>
      <w:iCs/>
      <w:color w:val="0F4761" w:themeColor="accent1" w:themeShade="BF"/>
    </w:rPr>
  </w:style>
  <w:style w:type="character" w:styleId="IntenseReference">
    <w:name w:val="Intense Reference"/>
    <w:basedOn w:val="DefaultParagraphFont"/>
    <w:uiPriority w:val="32"/>
    <w:qFormat/>
    <w:rsid w:val="00A34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1207</TotalTime>
  <Pages>13</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Bridges</dc:creator>
  <cp:keywords/>
  <dc:description/>
  <cp:lastModifiedBy>Bob Bridges</cp:lastModifiedBy>
  <cp:revision>11</cp:revision>
  <dcterms:created xsi:type="dcterms:W3CDTF">2026-03-02T20:34:00Z</dcterms:created>
  <dcterms:modified xsi:type="dcterms:W3CDTF">2026-03-03T16:42:00Z</dcterms:modified>
</cp:coreProperties>
</file>